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260"/>
        <w:gridCol w:w="3118"/>
      </w:tblGrid>
      <w:tr w:rsidR="00E218F7" w14:paraId="531A394C" w14:textId="77777777" w:rsidTr="00493F76">
        <w:trPr>
          <w:trHeight w:val="1230"/>
        </w:trPr>
        <w:tc>
          <w:tcPr>
            <w:tcW w:w="9634" w:type="dxa"/>
            <w:gridSpan w:val="3"/>
          </w:tcPr>
          <w:p w14:paraId="62F4597F" w14:textId="77777777" w:rsidR="00E218F7" w:rsidRPr="00BE72CD" w:rsidRDefault="00E218F7" w:rsidP="00493F76">
            <w:pPr>
              <w:pStyle w:val="a5"/>
              <w:spacing w:line="240" w:lineRule="exact"/>
              <w:ind w:left="5222"/>
              <w:rPr>
                <w:sz w:val="100"/>
                <w:szCs w:val="100"/>
              </w:rPr>
            </w:pPr>
            <w:bookmarkStart w:id="0" w:name="ProjectCaptionStart"/>
            <w:bookmarkStart w:id="1" w:name="_GoBack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E93DB3E" wp14:editId="3E4A3010">
                  <wp:simplePos x="0" y="0"/>
                  <wp:positionH relativeFrom="column">
                    <wp:posOffset>2863215</wp:posOffset>
                  </wp:positionH>
                  <wp:positionV relativeFrom="paragraph">
                    <wp:posOffset>19685</wp:posOffset>
                  </wp:positionV>
                  <wp:extent cx="377825" cy="704215"/>
                  <wp:effectExtent l="0" t="0" r="3175" b="635"/>
                  <wp:wrapNone/>
                  <wp:docPr id="3" name="Рисунок 3" descr="CoatOf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tOf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704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2" w:name="ProjectCaptionEnd"/>
            <w:bookmarkEnd w:id="2"/>
          </w:p>
        </w:tc>
      </w:tr>
      <w:tr w:rsidR="00E218F7" w14:paraId="5EEF54C4" w14:textId="77777777" w:rsidTr="00493F76">
        <w:trPr>
          <w:trHeight w:val="1329"/>
        </w:trPr>
        <w:tc>
          <w:tcPr>
            <w:tcW w:w="9634" w:type="dxa"/>
            <w:gridSpan w:val="3"/>
          </w:tcPr>
          <w:p w14:paraId="3015027C" w14:textId="77777777" w:rsidR="00E218F7" w:rsidRPr="00474FAA" w:rsidRDefault="00E218F7" w:rsidP="00493F76">
            <w:pPr>
              <w:keepNext/>
              <w:spacing w:before="360" w:after="24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74FAA">
              <w:rPr>
                <w:rFonts w:ascii="Times New Roman" w:eastAsia="Times New Roman" w:hAnsi="Times New Roman" w:cs="Times New Roman"/>
                <w:bCs/>
                <w:sz w:val="26"/>
                <w:szCs w:val="32"/>
                <w:lang w:eastAsia="ru-RU"/>
              </w:rPr>
              <w:t>ЗАКОНОДАТЕЛЬНОЕ СОБРАНИЕ ПЕРМСКОГО КРАЯ</w:t>
            </w:r>
          </w:p>
          <w:p w14:paraId="310D1BC6" w14:textId="77777777" w:rsidR="00E218F7" w:rsidRPr="00401D4B" w:rsidRDefault="00E218F7" w:rsidP="00493F76">
            <w:pPr>
              <w:pStyle w:val="6"/>
              <w:outlineLvl w:val="5"/>
              <w:rPr>
                <w:b w:val="0"/>
                <w:sz w:val="36"/>
                <w:szCs w:val="36"/>
              </w:rPr>
            </w:pPr>
            <w:r w:rsidRPr="00474FAA">
              <w:t>ПОСТАНОВЛЕНИЕ</w:t>
            </w:r>
          </w:p>
        </w:tc>
      </w:tr>
      <w:tr w:rsidR="00507DE5" w14:paraId="22F52E44" w14:textId="77777777" w:rsidTr="00474FAA">
        <w:trPr>
          <w:trHeight w:val="523"/>
        </w:trPr>
        <w:tc>
          <w:tcPr>
            <w:tcW w:w="3256" w:type="dxa"/>
          </w:tcPr>
          <w:p w14:paraId="22F52E41" w14:textId="77777777" w:rsidR="00507DE5" w:rsidRPr="0011517E" w:rsidRDefault="00996F1A" w:rsidP="00EB25CA">
            <w:pPr>
              <w:pStyle w:val="2"/>
              <w:framePr w:w="0" w:hRule="auto" w:wrap="auto" w:hAnchor="text" w:xAlign="left" w:yAlign="inline"/>
              <w:spacing w:before="480" w:after="720"/>
              <w:jc w:val="left"/>
              <w:outlineLvl w:val="1"/>
              <w:rPr>
                <w:sz w:val="28"/>
              </w:rPr>
            </w:pPr>
            <w:bookmarkStart w:id="3" w:name="RegDateStart"/>
            <w:bookmarkStart w:id="4" w:name="RegDateEnd"/>
            <w:bookmarkEnd w:id="3"/>
            <w:bookmarkEnd w:id="4"/>
            <w:r>
              <w:rPr>
                <w:sz w:val="28"/>
              </w:rPr>
              <w:t>2</w:t>
            </w:r>
            <w:r w:rsidR="00292719">
              <w:rPr>
                <w:sz w:val="28"/>
              </w:rPr>
              <w:t>2</w:t>
            </w:r>
            <w:r>
              <w:rPr>
                <w:sz w:val="28"/>
              </w:rPr>
              <w:t>.0</w:t>
            </w:r>
            <w:r w:rsidR="00292719">
              <w:rPr>
                <w:sz w:val="28"/>
              </w:rPr>
              <w:t>9</w:t>
            </w:r>
            <w:r>
              <w:rPr>
                <w:sz w:val="28"/>
              </w:rPr>
              <w:t>.2022</w:t>
            </w:r>
          </w:p>
        </w:tc>
        <w:tc>
          <w:tcPr>
            <w:tcW w:w="3260" w:type="dxa"/>
          </w:tcPr>
          <w:p w14:paraId="22F52E42" w14:textId="77777777" w:rsidR="00507DE5" w:rsidRPr="00996F1A" w:rsidRDefault="00507DE5" w:rsidP="00474FAA">
            <w:pPr>
              <w:pStyle w:val="2"/>
              <w:framePr w:w="0" w:hRule="auto" w:wrap="auto" w:hAnchor="text" w:xAlign="left" w:yAlign="inline"/>
              <w:spacing w:after="480"/>
              <w:contextualSpacing/>
              <w:jc w:val="left"/>
              <w:outlineLvl w:val="1"/>
              <w:rPr>
                <w:sz w:val="28"/>
              </w:rPr>
            </w:pPr>
          </w:p>
        </w:tc>
        <w:tc>
          <w:tcPr>
            <w:tcW w:w="3118" w:type="dxa"/>
          </w:tcPr>
          <w:p w14:paraId="22F52E43" w14:textId="281F887C" w:rsidR="00507DE5" w:rsidRPr="002A0688" w:rsidRDefault="00507DE5" w:rsidP="00474FAA">
            <w:pPr>
              <w:pStyle w:val="2"/>
              <w:framePr w:w="0" w:hRule="auto" w:wrap="auto" w:hAnchor="text" w:xAlign="left" w:yAlign="inline"/>
              <w:spacing w:before="480" w:after="720"/>
              <w:jc w:val="right"/>
              <w:outlineLvl w:val="1"/>
              <w:rPr>
                <w:sz w:val="28"/>
              </w:rPr>
            </w:pPr>
            <w:r w:rsidRPr="00401D4B">
              <w:rPr>
                <w:sz w:val="28"/>
                <w:lang w:val="en-US"/>
              </w:rPr>
              <w:t>№</w:t>
            </w:r>
            <w:r w:rsidR="000B504E">
              <w:rPr>
                <w:sz w:val="28"/>
              </w:rPr>
              <w:t xml:space="preserve"> 380</w:t>
            </w:r>
            <w:r w:rsidRPr="00401D4B">
              <w:rPr>
                <w:sz w:val="28"/>
                <w:lang w:val="en-US"/>
              </w:rPr>
              <w:t xml:space="preserve"> </w:t>
            </w:r>
            <w:bookmarkStart w:id="5" w:name="RegNumberStart"/>
            <w:bookmarkEnd w:id="5"/>
            <w:r>
              <w:rPr>
                <w:sz w:val="28"/>
                <w:lang w:val="en-US"/>
              </w:rPr>
              <w:t xml:space="preserve"> </w:t>
            </w:r>
            <w:bookmarkStart w:id="6" w:name="RegNumberEnd"/>
            <w:bookmarkEnd w:id="6"/>
          </w:p>
        </w:tc>
      </w:tr>
      <w:tr w:rsidR="002E1542" w14:paraId="22F52E46" w14:textId="77777777" w:rsidTr="00474FAA">
        <w:trPr>
          <w:trHeight w:val="70"/>
        </w:trPr>
        <w:tc>
          <w:tcPr>
            <w:tcW w:w="9634" w:type="dxa"/>
            <w:gridSpan w:val="3"/>
          </w:tcPr>
          <w:p w14:paraId="22F52E45" w14:textId="77777777" w:rsidR="002E1542" w:rsidRPr="00996F1A" w:rsidRDefault="00474FAA" w:rsidP="00474FAA">
            <w:pPr>
              <w:pStyle w:val="ad"/>
              <w:spacing w:after="0" w:line="240" w:lineRule="exact"/>
              <w:rPr>
                <w:szCs w:val="28"/>
              </w:rPr>
            </w:pPr>
            <w:bookmarkStart w:id="7" w:name="ShortContentStart"/>
            <w:bookmarkEnd w:id="7"/>
            <w:r>
              <w:rPr>
                <w:b/>
                <w:color w:val="000000"/>
                <w:szCs w:val="28"/>
              </w:rPr>
              <w:t xml:space="preserve">О состоянии местного самоуправления </w:t>
            </w:r>
            <w:r w:rsidR="00996F1A">
              <w:rPr>
                <w:b/>
                <w:color w:val="000000"/>
                <w:szCs w:val="28"/>
              </w:rPr>
              <w:br/>
            </w:r>
            <w:r>
              <w:rPr>
                <w:b/>
                <w:color w:val="000000"/>
                <w:szCs w:val="28"/>
              </w:rPr>
              <w:t xml:space="preserve">и развитии муниципальных образований </w:t>
            </w:r>
            <w:r w:rsidR="00996F1A">
              <w:rPr>
                <w:b/>
                <w:color w:val="000000"/>
                <w:szCs w:val="28"/>
              </w:rPr>
              <w:br/>
            </w:r>
            <w:r>
              <w:rPr>
                <w:b/>
                <w:color w:val="000000"/>
                <w:szCs w:val="28"/>
              </w:rPr>
              <w:t>Пермского края в 2021 году</w:t>
            </w:r>
            <w:bookmarkStart w:id="8" w:name="ShortContentEnd"/>
            <w:bookmarkEnd w:id="8"/>
          </w:p>
        </w:tc>
      </w:tr>
      <w:tr w:rsidR="00474FAA" w14:paraId="22F52E48" w14:textId="77777777" w:rsidTr="00474FAA">
        <w:trPr>
          <w:trHeight w:val="267"/>
        </w:trPr>
        <w:tc>
          <w:tcPr>
            <w:tcW w:w="9634" w:type="dxa"/>
            <w:gridSpan w:val="3"/>
          </w:tcPr>
          <w:p w14:paraId="22F52E47" w14:textId="77777777" w:rsidR="00474FAA" w:rsidRDefault="00474FAA" w:rsidP="00474FAA">
            <w:pPr>
              <w:pStyle w:val="ad"/>
              <w:spacing w:after="200" w:line="240" w:lineRule="exact"/>
              <w:rPr>
                <w:szCs w:val="28"/>
                <w:lang w:eastAsia="en-US"/>
              </w:rPr>
            </w:pPr>
          </w:p>
        </w:tc>
      </w:tr>
    </w:tbl>
    <w:p w14:paraId="22F52E49" w14:textId="77777777" w:rsidR="00E207AD" w:rsidRDefault="00E207AD" w:rsidP="0030455F">
      <w:pPr>
        <w:pStyle w:val="a4"/>
      </w:pPr>
      <w:r>
        <w:t>Законодательное Собрание Пермского края ПОСТАНОВЛЯЕТ:</w:t>
      </w:r>
    </w:p>
    <w:p w14:paraId="22F52E4A" w14:textId="0735A540" w:rsidR="00292719" w:rsidRPr="00BA1977" w:rsidRDefault="00292719" w:rsidP="0030455F">
      <w:pPr>
        <w:pStyle w:val="24"/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rPr>
          <w:rStyle w:val="23"/>
        </w:rPr>
      </w:pPr>
      <w:r w:rsidRPr="00BA1977">
        <w:t xml:space="preserve">1. В целях обеспечения эффективного развития местного самоуправления в Пермском крае считать основными направлениями деятельности </w:t>
      </w:r>
      <w:r w:rsidR="00BA1977">
        <w:br/>
      </w:r>
      <w:r w:rsidRPr="00BA1977">
        <w:t>Совета муниципальных образований Пермского края следующие направления:</w:t>
      </w:r>
    </w:p>
    <w:p w14:paraId="22F52E4B" w14:textId="77777777" w:rsidR="00292719" w:rsidRPr="00996F1A" w:rsidRDefault="00292719" w:rsidP="003045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1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6F1A">
        <w:rPr>
          <w:rFonts w:ascii="Times New Roman" w:hAnsi="Times New Roman" w:cs="Times New Roman"/>
          <w:sz w:val="28"/>
          <w:szCs w:val="28"/>
        </w:rPr>
        <w:t>участие в достижении целевых показателей и результатов реализации национальных проектов в Пермском крае;</w:t>
      </w:r>
    </w:p>
    <w:p w14:paraId="22F52E4C" w14:textId="77777777" w:rsidR="00292719" w:rsidRPr="00996F1A" w:rsidRDefault="00292719" w:rsidP="003045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996F1A">
        <w:rPr>
          <w:rFonts w:ascii="Times New Roman" w:hAnsi="Times New Roman" w:cs="Times New Roman"/>
          <w:sz w:val="28"/>
          <w:szCs w:val="28"/>
        </w:rPr>
        <w:t>повышение финансовой устойчивости бюджетов муниципальных образований путем увеличения налоговых, неналоговых доходов местных бюджетов;</w:t>
      </w:r>
    </w:p>
    <w:p w14:paraId="22F52E4D" w14:textId="34008995" w:rsidR="00292719" w:rsidRPr="00996F1A" w:rsidRDefault="00292719" w:rsidP="003045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996F1A">
        <w:rPr>
          <w:rFonts w:ascii="Times New Roman" w:hAnsi="Times New Roman" w:cs="Times New Roman"/>
          <w:sz w:val="28"/>
          <w:szCs w:val="28"/>
        </w:rPr>
        <w:t>поддержк</w:t>
      </w:r>
      <w:r w:rsidR="00BA569A">
        <w:rPr>
          <w:rFonts w:ascii="Times New Roman" w:hAnsi="Times New Roman" w:cs="Times New Roman"/>
          <w:sz w:val="28"/>
          <w:szCs w:val="28"/>
        </w:rPr>
        <w:t>а</w:t>
      </w:r>
      <w:r w:rsidRPr="00996F1A">
        <w:rPr>
          <w:rFonts w:ascii="Times New Roman" w:hAnsi="Times New Roman" w:cs="Times New Roman"/>
          <w:sz w:val="28"/>
          <w:szCs w:val="28"/>
        </w:rPr>
        <w:t xml:space="preserve"> развития на территориях муниципальных образований </w:t>
      </w:r>
      <w:r w:rsidR="00BA569A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Pr="00996F1A">
        <w:rPr>
          <w:rFonts w:ascii="Times New Roman" w:hAnsi="Times New Roman" w:cs="Times New Roman"/>
          <w:sz w:val="28"/>
          <w:szCs w:val="28"/>
        </w:rPr>
        <w:t xml:space="preserve">края институтов гражданского общества и местных инициатив </w:t>
      </w:r>
      <w:r w:rsidR="00BA569A">
        <w:rPr>
          <w:rFonts w:ascii="Times New Roman" w:hAnsi="Times New Roman" w:cs="Times New Roman"/>
          <w:sz w:val="28"/>
          <w:szCs w:val="28"/>
        </w:rPr>
        <w:br/>
      </w:r>
      <w:r w:rsidRPr="00996F1A">
        <w:rPr>
          <w:rFonts w:ascii="Times New Roman" w:hAnsi="Times New Roman" w:cs="Times New Roman"/>
          <w:sz w:val="28"/>
          <w:szCs w:val="28"/>
        </w:rPr>
        <w:t>в форме участия населения в решении вопросов местного значения;</w:t>
      </w:r>
    </w:p>
    <w:p w14:paraId="22F52E4E" w14:textId="294521F5" w:rsidR="00292719" w:rsidRPr="00996F1A" w:rsidRDefault="00292719" w:rsidP="003045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996F1A">
        <w:rPr>
          <w:rFonts w:ascii="Times New Roman" w:hAnsi="Times New Roman" w:cs="Times New Roman"/>
          <w:sz w:val="28"/>
          <w:szCs w:val="28"/>
        </w:rPr>
        <w:t xml:space="preserve">содействие развитию и распространению в муниципальных образованиях </w:t>
      </w:r>
      <w:r w:rsidR="00BA569A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996F1A">
        <w:rPr>
          <w:rFonts w:ascii="Times New Roman" w:hAnsi="Times New Roman" w:cs="Times New Roman"/>
          <w:sz w:val="28"/>
          <w:szCs w:val="28"/>
        </w:rPr>
        <w:t xml:space="preserve">механизмов поддержки молодежных </w:t>
      </w:r>
      <w:r w:rsidR="00BA569A">
        <w:rPr>
          <w:rFonts w:ascii="Times New Roman" w:hAnsi="Times New Roman" w:cs="Times New Roman"/>
          <w:sz w:val="28"/>
          <w:szCs w:val="28"/>
        </w:rPr>
        <w:br/>
      </w:r>
      <w:r w:rsidRPr="00996F1A">
        <w:rPr>
          <w:rFonts w:ascii="Times New Roman" w:hAnsi="Times New Roman" w:cs="Times New Roman"/>
          <w:sz w:val="28"/>
          <w:szCs w:val="28"/>
        </w:rPr>
        <w:t xml:space="preserve">и общественных инициатив, </w:t>
      </w:r>
      <w:proofErr w:type="spellStart"/>
      <w:r w:rsidRPr="00996F1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96F1A">
        <w:rPr>
          <w:rFonts w:ascii="Times New Roman" w:hAnsi="Times New Roman" w:cs="Times New Roman"/>
          <w:sz w:val="28"/>
          <w:szCs w:val="28"/>
        </w:rPr>
        <w:t xml:space="preserve">, социального предпринимательства, в том числе по вопросам организации и осуществления общественного </w:t>
      </w:r>
      <w:proofErr w:type="gramStart"/>
      <w:r w:rsidRPr="00996F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96F1A">
        <w:rPr>
          <w:rFonts w:ascii="Times New Roman" w:hAnsi="Times New Roman" w:cs="Times New Roman"/>
          <w:sz w:val="28"/>
          <w:szCs w:val="28"/>
        </w:rPr>
        <w:t xml:space="preserve"> реализацией национальных проектов;</w:t>
      </w:r>
    </w:p>
    <w:p w14:paraId="22F52E4F" w14:textId="77777777" w:rsidR="00292719" w:rsidRPr="00996F1A" w:rsidRDefault="00292719" w:rsidP="003045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996F1A">
        <w:rPr>
          <w:rFonts w:ascii="Times New Roman" w:hAnsi="Times New Roman" w:cs="Times New Roman"/>
          <w:sz w:val="28"/>
          <w:szCs w:val="28"/>
        </w:rPr>
        <w:t>повышение информационной открытости органов местного самоуправления;</w:t>
      </w:r>
    </w:p>
    <w:p w14:paraId="22F52E50" w14:textId="77777777" w:rsidR="00292719" w:rsidRPr="00996F1A" w:rsidRDefault="00292719" w:rsidP="003045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996F1A">
        <w:rPr>
          <w:rFonts w:ascii="Times New Roman" w:hAnsi="Times New Roman" w:cs="Times New Roman"/>
          <w:sz w:val="28"/>
          <w:szCs w:val="28"/>
        </w:rPr>
        <w:t>осуществление мониторинга проблемных вопросов местного самоуправления.</w:t>
      </w:r>
    </w:p>
    <w:p w14:paraId="22F52E51" w14:textId="77777777" w:rsidR="00292719" w:rsidRPr="00996F1A" w:rsidRDefault="00292719" w:rsidP="0030455F">
      <w:pPr>
        <w:pStyle w:val="24"/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</w:pPr>
      <w:r>
        <w:t>2. </w:t>
      </w:r>
      <w:r w:rsidRPr="00996F1A">
        <w:t>Рекомендовать депутатам Государственной Думы Федерального Собрания Российской Федерации от Пермского края:</w:t>
      </w:r>
    </w:p>
    <w:p w14:paraId="22F52E52" w14:textId="6E59A687" w:rsidR="00292719" w:rsidRPr="00996F1A" w:rsidRDefault="00292719" w:rsidP="0030455F">
      <w:pPr>
        <w:pStyle w:val="24"/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</w:pPr>
      <w:r>
        <w:t>1) </w:t>
      </w:r>
      <w:r w:rsidRPr="00996F1A">
        <w:t xml:space="preserve">внести в Государственную Думу Федерального Собрания </w:t>
      </w:r>
      <w:r w:rsidR="00DB1589">
        <w:br/>
      </w:r>
      <w:r w:rsidRPr="00996F1A">
        <w:t>Российской Федерации проекты федеральных законов:</w:t>
      </w:r>
    </w:p>
    <w:p w14:paraId="03019A45" w14:textId="2B0D2A50" w:rsidR="00207332" w:rsidRDefault="00292719" w:rsidP="0030455F">
      <w:pPr>
        <w:pStyle w:val="24"/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rPr>
          <w:bCs/>
          <w:iCs/>
        </w:rPr>
      </w:pPr>
      <w:proofErr w:type="gramStart"/>
      <w:r w:rsidRPr="00996F1A">
        <w:rPr>
          <w:bCs/>
          <w:iCs/>
        </w:rPr>
        <w:t xml:space="preserve">а) о внесении изменений в Федеральный закон от 5 апреля 2013 года </w:t>
      </w:r>
      <w:r>
        <w:rPr>
          <w:bCs/>
          <w:iCs/>
        </w:rPr>
        <w:br/>
      </w:r>
      <w:r w:rsidRPr="00996F1A">
        <w:rPr>
          <w:bCs/>
          <w:iCs/>
        </w:rPr>
        <w:t xml:space="preserve">№ 44-ФЗ «О контрактной системе в сфере закупок товаров, работ, </w:t>
      </w:r>
      <w:r w:rsidR="00EB25CA">
        <w:rPr>
          <w:bCs/>
          <w:iCs/>
        </w:rPr>
        <w:br/>
      </w:r>
      <w:r w:rsidRPr="00996F1A">
        <w:rPr>
          <w:bCs/>
          <w:iCs/>
        </w:rPr>
        <w:t xml:space="preserve">услуг для обеспечения государственных и муниципальных нужд» </w:t>
      </w:r>
      <w:r w:rsidRPr="00BA1977">
        <w:t xml:space="preserve">в части установления возможности заключения муниципальными заказчиками дополнительных соглашений к муниципальным контрактам в связи </w:t>
      </w:r>
      <w:r w:rsidR="00BA1977">
        <w:br/>
      </w:r>
      <w:r w:rsidRPr="00BA1977">
        <w:t>с инфляционным ростом цен на рынке товаров, работ</w:t>
      </w:r>
      <w:r w:rsidR="00BA569A">
        <w:t xml:space="preserve"> и </w:t>
      </w:r>
      <w:r w:rsidRPr="00BA1977">
        <w:t>услуг</w:t>
      </w:r>
      <w:r w:rsidR="00BA569A">
        <w:t>, а также</w:t>
      </w:r>
      <w:r w:rsidRPr="00BA1977">
        <w:t xml:space="preserve"> порядка заключения указанных дополнительных соглашений</w:t>
      </w:r>
      <w:r w:rsidRPr="00BA1977">
        <w:rPr>
          <w:bCs/>
          <w:iCs/>
        </w:rPr>
        <w:t>;</w:t>
      </w:r>
      <w:r w:rsidR="00207332">
        <w:rPr>
          <w:bCs/>
          <w:iCs/>
        </w:rPr>
        <w:br w:type="page"/>
      </w:r>
      <w:proofErr w:type="gramEnd"/>
    </w:p>
    <w:p w14:paraId="22F52E54" w14:textId="02C14A91" w:rsidR="00292719" w:rsidRPr="00996F1A" w:rsidRDefault="00292719" w:rsidP="0030455F">
      <w:pPr>
        <w:pStyle w:val="24"/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</w:pPr>
      <w:proofErr w:type="gramStart"/>
      <w:r w:rsidRPr="00996F1A">
        <w:rPr>
          <w:bCs/>
          <w:iCs/>
        </w:rPr>
        <w:lastRenderedPageBreak/>
        <w:t xml:space="preserve">б) </w:t>
      </w:r>
      <w:r w:rsidRPr="00996F1A">
        <w:t xml:space="preserve">о внесении изменений в Федеральный закон от 24 июня 1998 года </w:t>
      </w:r>
      <w:r>
        <w:br/>
      </w:r>
      <w:r w:rsidRPr="00996F1A">
        <w:t xml:space="preserve">№ 89-ФЗ «Об отходах производства и потребления» в части закрепления </w:t>
      </w:r>
      <w:r>
        <w:br/>
      </w:r>
      <w:r w:rsidRPr="00996F1A">
        <w:t xml:space="preserve">за </w:t>
      </w:r>
      <w:r w:rsidR="00BA569A">
        <w:t>р</w:t>
      </w:r>
      <w:r w:rsidRPr="00996F1A">
        <w:t xml:space="preserve">егиональным оператором </w:t>
      </w:r>
      <w:r w:rsidR="00BA569A">
        <w:t>по</w:t>
      </w:r>
      <w:r w:rsidRPr="00996F1A">
        <w:t xml:space="preserve"> обращени</w:t>
      </w:r>
      <w:r w:rsidR="00BA569A">
        <w:t>ю</w:t>
      </w:r>
      <w:r w:rsidRPr="00996F1A">
        <w:t xml:space="preserve"> с </w:t>
      </w:r>
      <w:r w:rsidR="00BA569A">
        <w:t xml:space="preserve">твердыми коммунальными </w:t>
      </w:r>
      <w:r w:rsidRPr="00996F1A">
        <w:t>отходами обязанности по уборке мест погрузки твердых коммунальных отходов, в том числе действий по подбору оброненных (просыпавшихся и др.) при погрузке твердых коммунальных отходов и перемещению их в мусоровоз с контейнерных</w:t>
      </w:r>
      <w:proofErr w:type="gramEnd"/>
      <w:r w:rsidRPr="00996F1A">
        <w:t xml:space="preserve"> площадок, расположенных на муниципальных земельных участках и землях, государственная собственность </w:t>
      </w:r>
      <w:r w:rsidR="00BA569A">
        <w:t xml:space="preserve">на </w:t>
      </w:r>
      <w:r w:rsidRPr="00996F1A">
        <w:t>которы</w:t>
      </w:r>
      <w:r w:rsidR="00BA569A">
        <w:t>е</w:t>
      </w:r>
      <w:r w:rsidRPr="00996F1A">
        <w:t xml:space="preserve"> не разграничена;</w:t>
      </w:r>
    </w:p>
    <w:p w14:paraId="22F52E55" w14:textId="26257BA8" w:rsidR="00292719" w:rsidRPr="00BA1977" w:rsidRDefault="00292719" w:rsidP="0030455F">
      <w:pPr>
        <w:pStyle w:val="24"/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rPr>
          <w:rStyle w:val="23"/>
        </w:rPr>
      </w:pPr>
      <w:r w:rsidRPr="00BA1977">
        <w:t>2)</w:t>
      </w:r>
      <w:r w:rsidR="00BA569A">
        <w:t> </w:t>
      </w:r>
      <w:r w:rsidRPr="00BA1977">
        <w:rPr>
          <w:bCs/>
        </w:rPr>
        <w:t xml:space="preserve">поддержать внесенный в Государственную Думу Федерального Собрания Российской Федерации </w:t>
      </w:r>
      <w:r w:rsidRPr="00BA1977">
        <w:t xml:space="preserve">проект Федерального закона № 157949-8 </w:t>
      </w:r>
      <w:r w:rsidR="00BA1977">
        <w:br/>
      </w:r>
      <w:r w:rsidRPr="00BA1977">
        <w:t xml:space="preserve">«О внесении изменений в Федеральный закон «Об ответственном обращении </w:t>
      </w:r>
      <w:r w:rsidR="00BA1977">
        <w:br/>
      </w:r>
      <w:r w:rsidRPr="00BA1977">
        <w:t>с животными и о внесении изменений в отдельные законодательные акты Российской Федерации».</w:t>
      </w:r>
    </w:p>
    <w:p w14:paraId="22F52E56" w14:textId="77777777" w:rsidR="00292719" w:rsidRPr="00996F1A" w:rsidRDefault="00292719" w:rsidP="0030455F">
      <w:pPr>
        <w:pStyle w:val="24"/>
        <w:shd w:val="clear" w:color="auto" w:fill="auto"/>
        <w:tabs>
          <w:tab w:val="left" w:pos="798"/>
          <w:tab w:val="left" w:pos="993"/>
        </w:tabs>
        <w:spacing w:after="0" w:line="240" w:lineRule="auto"/>
        <w:ind w:left="709"/>
        <w:rPr>
          <w:rStyle w:val="23"/>
        </w:rPr>
      </w:pPr>
      <w:r>
        <w:rPr>
          <w:rStyle w:val="23"/>
        </w:rPr>
        <w:t xml:space="preserve">3. </w:t>
      </w:r>
      <w:r w:rsidRPr="00996F1A">
        <w:rPr>
          <w:rStyle w:val="23"/>
        </w:rPr>
        <w:t>Рекомендовать Правительству Пермского края:</w:t>
      </w:r>
    </w:p>
    <w:p w14:paraId="22F52E57" w14:textId="77777777" w:rsidR="00292719" w:rsidRPr="00BA1977" w:rsidRDefault="00292719" w:rsidP="0030455F">
      <w:pPr>
        <w:pStyle w:val="24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</w:pPr>
      <w:proofErr w:type="gramStart"/>
      <w:r w:rsidRPr="00BA1977">
        <w:t xml:space="preserve">1) в срок до 01.11.2022 рассмотреть возможность внесения изменений </w:t>
      </w:r>
      <w:r w:rsidRPr="00BA1977">
        <w:br/>
        <w:t xml:space="preserve">в постановление Правительства Пермского края от 10.10.2019 № 713-п </w:t>
      </w:r>
      <w:r w:rsidR="00BA1977">
        <w:br/>
      </w:r>
      <w:r w:rsidRPr="00BA1977">
        <w:t xml:space="preserve">«Об утверждении Порядка распределения и предоставления иных дотаций </w:t>
      </w:r>
      <w:r w:rsidR="00BA1977">
        <w:br/>
      </w:r>
      <w:r w:rsidRPr="00BA1977">
        <w:t xml:space="preserve">на стимулирование муниципальных районов, муниципальных округов, городских округов Пермского края к росту доходов» в части увеличения </w:t>
      </w:r>
      <w:r w:rsidRPr="00BA1977">
        <w:br/>
        <w:t xml:space="preserve">с 50% до 70% объема дотаций, подлежащих распределению между муниципальными образованиями, имеющими положительное значение прироста </w:t>
      </w:r>
      <w:proofErr w:type="spellStart"/>
      <w:r w:rsidRPr="00BA1977">
        <w:t>подушевых</w:t>
      </w:r>
      <w:proofErr w:type="spellEnd"/>
      <w:r w:rsidRPr="00BA1977">
        <w:t xml:space="preserve"> налоговых доходов;</w:t>
      </w:r>
      <w:proofErr w:type="gramEnd"/>
    </w:p>
    <w:p w14:paraId="22F52E58" w14:textId="77777777" w:rsidR="00292719" w:rsidRPr="00BA1977" w:rsidRDefault="00292719" w:rsidP="0030455F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977">
        <w:rPr>
          <w:rFonts w:ascii="Times New Roman" w:hAnsi="Times New Roman" w:cs="Times New Roman"/>
          <w:sz w:val="28"/>
          <w:szCs w:val="28"/>
        </w:rPr>
        <w:t xml:space="preserve">2) в срок до 30.12.2022 рассмотреть возможность увеличения объема субсидий, выделяемых из бюджета Пермского края, на </w:t>
      </w:r>
      <w:proofErr w:type="spellStart"/>
      <w:r w:rsidRPr="00BA197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A1977">
        <w:rPr>
          <w:rFonts w:ascii="Times New Roman" w:hAnsi="Times New Roman" w:cs="Times New Roman"/>
          <w:sz w:val="28"/>
          <w:szCs w:val="28"/>
        </w:rPr>
        <w:t xml:space="preserve"> мероприятий по снижению негативного воздействия на почвы, восстановлению нарушенных земель, ликвидации несанкционированных свалок в границах муниципального образования в рамках подпрограммы «Экологическая реабилитация территорий» государственной программы Пермского края «Экология», утвержденной постановлением Правительства Пермского края от 30.09.2021 № 719-п;</w:t>
      </w:r>
      <w:proofErr w:type="gramEnd"/>
    </w:p>
    <w:p w14:paraId="22F52E59" w14:textId="5175882B" w:rsidR="00292719" w:rsidRPr="00BA1977" w:rsidRDefault="00292719" w:rsidP="0030455F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977">
        <w:rPr>
          <w:rFonts w:ascii="Times New Roman" w:hAnsi="Times New Roman" w:cs="Times New Roman"/>
          <w:sz w:val="28"/>
          <w:szCs w:val="28"/>
        </w:rPr>
        <w:t xml:space="preserve">3) в срок до 30.12.2022 рассмотреть возможность внесения изменений </w:t>
      </w:r>
      <w:r w:rsidR="00BA1977">
        <w:rPr>
          <w:rFonts w:ascii="Times New Roman" w:hAnsi="Times New Roman" w:cs="Times New Roman"/>
          <w:sz w:val="28"/>
          <w:szCs w:val="28"/>
        </w:rPr>
        <w:br/>
      </w:r>
      <w:r w:rsidRPr="00BA1977">
        <w:rPr>
          <w:rFonts w:ascii="Times New Roman" w:hAnsi="Times New Roman" w:cs="Times New Roman"/>
          <w:sz w:val="28"/>
          <w:szCs w:val="28"/>
        </w:rPr>
        <w:t xml:space="preserve">в Методику расчета объема субвенций, необходимых органам местного самоуправления на выполнение государственных полномочий </w:t>
      </w:r>
      <w:r w:rsidRPr="00BA1977">
        <w:rPr>
          <w:rFonts w:ascii="Times New Roman" w:hAnsi="Times New Roman" w:cs="Times New Roman"/>
          <w:sz w:val="28"/>
          <w:szCs w:val="28"/>
        </w:rPr>
        <w:br/>
        <w:t xml:space="preserve">по образованию комиссий по делам несовершеннолетних и защите их прав </w:t>
      </w:r>
      <w:r w:rsidR="00BA1977">
        <w:rPr>
          <w:rFonts w:ascii="Times New Roman" w:hAnsi="Times New Roman" w:cs="Times New Roman"/>
          <w:sz w:val="28"/>
          <w:szCs w:val="28"/>
        </w:rPr>
        <w:br/>
      </w:r>
      <w:r w:rsidRPr="00BA1977">
        <w:rPr>
          <w:rFonts w:ascii="Times New Roman" w:hAnsi="Times New Roman" w:cs="Times New Roman"/>
          <w:sz w:val="28"/>
          <w:szCs w:val="28"/>
        </w:rPr>
        <w:t xml:space="preserve">и организации их деятельности, </w:t>
      </w:r>
      <w:r w:rsidR="00BA569A">
        <w:rPr>
          <w:rFonts w:ascii="Times New Roman" w:hAnsi="Times New Roman" w:cs="Times New Roman"/>
          <w:sz w:val="28"/>
          <w:szCs w:val="28"/>
        </w:rPr>
        <w:t>утвержденную</w:t>
      </w:r>
      <w:r w:rsidRPr="00BA1977">
        <w:rPr>
          <w:rFonts w:ascii="Times New Roman" w:hAnsi="Times New Roman" w:cs="Times New Roman"/>
          <w:sz w:val="28"/>
          <w:szCs w:val="28"/>
        </w:rPr>
        <w:t xml:space="preserve"> Законом Пермского края </w:t>
      </w:r>
      <w:r w:rsidR="00BA1977">
        <w:rPr>
          <w:rFonts w:ascii="Times New Roman" w:hAnsi="Times New Roman" w:cs="Times New Roman"/>
          <w:sz w:val="28"/>
          <w:szCs w:val="28"/>
        </w:rPr>
        <w:br/>
      </w:r>
      <w:r w:rsidRPr="00BA1977">
        <w:rPr>
          <w:rFonts w:ascii="Times New Roman" w:hAnsi="Times New Roman" w:cs="Times New Roman"/>
          <w:sz w:val="28"/>
          <w:szCs w:val="28"/>
        </w:rPr>
        <w:t>от 19.12.2006 № 44-КЗ «О наделении органов местного самоуправления муниципальных районов</w:t>
      </w:r>
      <w:r w:rsidR="00BA569A">
        <w:rPr>
          <w:rFonts w:ascii="Times New Roman" w:hAnsi="Times New Roman" w:cs="Times New Roman"/>
          <w:sz w:val="28"/>
          <w:szCs w:val="28"/>
        </w:rPr>
        <w:t>,</w:t>
      </w:r>
      <w:r w:rsidRPr="00BA1977">
        <w:rPr>
          <w:rFonts w:ascii="Times New Roman" w:hAnsi="Times New Roman" w:cs="Times New Roman"/>
          <w:sz w:val="28"/>
          <w:szCs w:val="28"/>
        </w:rPr>
        <w:t xml:space="preserve"> городских округов </w:t>
      </w:r>
      <w:r w:rsidR="00BA569A">
        <w:rPr>
          <w:rFonts w:ascii="Times New Roman" w:hAnsi="Times New Roman" w:cs="Times New Roman"/>
          <w:sz w:val="28"/>
          <w:szCs w:val="28"/>
        </w:rPr>
        <w:t>и муниципальных округов</w:t>
      </w:r>
      <w:proofErr w:type="gramEnd"/>
      <w:r w:rsidR="00BA5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977">
        <w:rPr>
          <w:rFonts w:ascii="Times New Roman" w:hAnsi="Times New Roman" w:cs="Times New Roman"/>
          <w:sz w:val="28"/>
          <w:szCs w:val="28"/>
        </w:rPr>
        <w:t xml:space="preserve">государственными полномочиями по образованию комиссий по делам несовершеннолетних и защите их прав и организации их деятельности», </w:t>
      </w:r>
      <w:r w:rsidR="00EB25CA">
        <w:rPr>
          <w:rFonts w:ascii="Times New Roman" w:hAnsi="Times New Roman" w:cs="Times New Roman"/>
          <w:sz w:val="28"/>
          <w:szCs w:val="28"/>
        </w:rPr>
        <w:br/>
      </w:r>
      <w:r w:rsidRPr="00BA1977">
        <w:rPr>
          <w:rFonts w:ascii="Times New Roman" w:hAnsi="Times New Roman" w:cs="Times New Roman"/>
          <w:sz w:val="28"/>
          <w:szCs w:val="28"/>
        </w:rPr>
        <w:t xml:space="preserve">в части увеличения расчетного показателя по материальным </w:t>
      </w:r>
      <w:r w:rsidR="00BA569A">
        <w:rPr>
          <w:rFonts w:ascii="Times New Roman" w:hAnsi="Times New Roman" w:cs="Times New Roman"/>
          <w:sz w:val="28"/>
          <w:szCs w:val="28"/>
        </w:rPr>
        <w:t>расходам</w:t>
      </w:r>
      <w:r w:rsidRPr="00BA1977">
        <w:rPr>
          <w:rFonts w:ascii="Times New Roman" w:hAnsi="Times New Roman" w:cs="Times New Roman"/>
          <w:sz w:val="28"/>
          <w:szCs w:val="28"/>
        </w:rPr>
        <w:t xml:space="preserve"> </w:t>
      </w:r>
      <w:r w:rsidR="00EB25CA">
        <w:rPr>
          <w:rFonts w:ascii="Times New Roman" w:hAnsi="Times New Roman" w:cs="Times New Roman"/>
          <w:sz w:val="28"/>
          <w:szCs w:val="28"/>
        </w:rPr>
        <w:br/>
      </w:r>
      <w:r w:rsidRPr="00BA1977">
        <w:rPr>
          <w:rFonts w:ascii="Times New Roman" w:hAnsi="Times New Roman" w:cs="Times New Roman"/>
          <w:sz w:val="28"/>
          <w:szCs w:val="28"/>
        </w:rPr>
        <w:t xml:space="preserve">на </w:t>
      </w:r>
      <w:r w:rsidR="00BA569A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BA1977">
        <w:rPr>
          <w:rFonts w:ascii="Times New Roman" w:hAnsi="Times New Roman" w:cs="Times New Roman"/>
          <w:sz w:val="28"/>
          <w:szCs w:val="28"/>
        </w:rPr>
        <w:t>одного главного специалиста с учетом расходов на услуги связи</w:t>
      </w:r>
      <w:r w:rsidR="00BA569A">
        <w:rPr>
          <w:rFonts w:ascii="Times New Roman" w:hAnsi="Times New Roman" w:cs="Times New Roman"/>
          <w:sz w:val="28"/>
          <w:szCs w:val="28"/>
        </w:rPr>
        <w:t xml:space="preserve"> </w:t>
      </w:r>
      <w:r w:rsidR="00BA569A">
        <w:rPr>
          <w:rFonts w:ascii="Times New Roman" w:hAnsi="Times New Roman" w:cs="Times New Roman"/>
          <w:sz w:val="28"/>
          <w:szCs w:val="28"/>
        </w:rPr>
        <w:br/>
        <w:t>и</w:t>
      </w:r>
      <w:r w:rsidRPr="00BA1977">
        <w:rPr>
          <w:rFonts w:ascii="Times New Roman" w:hAnsi="Times New Roman" w:cs="Times New Roman"/>
          <w:sz w:val="28"/>
          <w:szCs w:val="28"/>
        </w:rPr>
        <w:t xml:space="preserve"> транспортные услуги (в том числе </w:t>
      </w:r>
      <w:r w:rsidR="00BA569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BA1977">
        <w:rPr>
          <w:rFonts w:ascii="Times New Roman" w:hAnsi="Times New Roman" w:cs="Times New Roman"/>
          <w:sz w:val="28"/>
          <w:szCs w:val="28"/>
        </w:rPr>
        <w:t xml:space="preserve">на горюче-смазочные материалы), а также </w:t>
      </w:r>
      <w:r w:rsidR="00BA569A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BA1977">
        <w:rPr>
          <w:rFonts w:ascii="Times New Roman" w:hAnsi="Times New Roman" w:cs="Times New Roman"/>
          <w:sz w:val="28"/>
          <w:szCs w:val="28"/>
        </w:rPr>
        <w:t>расход</w:t>
      </w:r>
      <w:r w:rsidR="00BA569A">
        <w:rPr>
          <w:rFonts w:ascii="Times New Roman" w:hAnsi="Times New Roman" w:cs="Times New Roman"/>
          <w:sz w:val="28"/>
          <w:szCs w:val="28"/>
        </w:rPr>
        <w:t xml:space="preserve">ов </w:t>
      </w:r>
      <w:r w:rsidRPr="00BA1977">
        <w:rPr>
          <w:rFonts w:ascii="Times New Roman" w:hAnsi="Times New Roman" w:cs="Times New Roman"/>
          <w:sz w:val="28"/>
          <w:szCs w:val="28"/>
        </w:rPr>
        <w:t>на модернизацию материально-технического оснащения</w:t>
      </w:r>
      <w:r w:rsidR="00BA569A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BA19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2F52E5A" w14:textId="3EBFE936" w:rsidR="00292719" w:rsidRPr="009828FB" w:rsidRDefault="00292719" w:rsidP="0030455F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977">
        <w:rPr>
          <w:rFonts w:ascii="Times New Roman" w:hAnsi="Times New Roman" w:cs="Times New Roman"/>
          <w:sz w:val="28"/>
          <w:szCs w:val="28"/>
        </w:rPr>
        <w:t xml:space="preserve">4) в срок до 30.12.2022 рассмотреть возможность увеличения нормативов расходов по отлову животных без владельцев, их учету, </w:t>
      </w:r>
      <w:proofErr w:type="spellStart"/>
      <w:r w:rsidRPr="00BA1977">
        <w:rPr>
          <w:rFonts w:ascii="Times New Roman" w:hAnsi="Times New Roman" w:cs="Times New Roman"/>
          <w:sz w:val="28"/>
          <w:szCs w:val="28"/>
        </w:rPr>
        <w:t>карантинированию</w:t>
      </w:r>
      <w:proofErr w:type="spellEnd"/>
      <w:r w:rsidRPr="00BA1977">
        <w:rPr>
          <w:rFonts w:ascii="Times New Roman" w:hAnsi="Times New Roman" w:cs="Times New Roman"/>
          <w:sz w:val="28"/>
          <w:szCs w:val="28"/>
        </w:rPr>
        <w:t>, умерщвлению, стерилизации, возврату и содержанию.</w:t>
      </w:r>
    </w:p>
    <w:p w14:paraId="22F52E5B" w14:textId="77777777" w:rsidR="00292719" w:rsidRPr="00996F1A" w:rsidRDefault="00292719" w:rsidP="0030455F">
      <w:pPr>
        <w:pStyle w:val="24"/>
        <w:shd w:val="clear" w:color="auto" w:fill="auto"/>
        <w:tabs>
          <w:tab w:val="left" w:pos="0"/>
          <w:tab w:val="left" w:pos="798"/>
          <w:tab w:val="left" w:pos="993"/>
        </w:tabs>
        <w:spacing w:after="0" w:line="318" w:lineRule="exact"/>
        <w:ind w:firstLine="709"/>
      </w:pPr>
      <w:r w:rsidRPr="00BA1977">
        <w:rPr>
          <w:rStyle w:val="23"/>
        </w:rPr>
        <w:lastRenderedPageBreak/>
        <w:t>4.</w:t>
      </w:r>
      <w:r>
        <w:rPr>
          <w:rStyle w:val="23"/>
        </w:rPr>
        <w:t> </w:t>
      </w:r>
      <w:r w:rsidRPr="00996F1A">
        <w:rPr>
          <w:rStyle w:val="23"/>
        </w:rPr>
        <w:t>Рекомендовать органам местного самоуправления муниципальных образований Пермского края:</w:t>
      </w:r>
    </w:p>
    <w:p w14:paraId="22F52E5C" w14:textId="77777777" w:rsidR="00292719" w:rsidRPr="00996F1A" w:rsidRDefault="00292719" w:rsidP="0030455F">
      <w:pPr>
        <w:tabs>
          <w:tab w:val="left" w:pos="798"/>
          <w:tab w:val="left" w:pos="993"/>
        </w:tabs>
        <w:autoSpaceDE w:val="0"/>
        <w:autoSpaceDN w:val="0"/>
        <w:adjustRightInd w:val="0"/>
        <w:spacing w:after="0"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A1977">
        <w:rPr>
          <w:rFonts w:ascii="Times New Roman" w:hAnsi="Times New Roman" w:cs="Times New Roman"/>
          <w:sz w:val="28"/>
          <w:szCs w:val="28"/>
        </w:rPr>
        <w:t>организовать деятельность, направленную на достижение</w:t>
      </w:r>
      <w:r w:rsidRPr="00996F1A">
        <w:rPr>
          <w:rFonts w:ascii="Times New Roman" w:hAnsi="Times New Roman" w:cs="Times New Roman"/>
          <w:sz w:val="28"/>
          <w:szCs w:val="28"/>
        </w:rPr>
        <w:t xml:space="preserve"> целевых показателей и результатов реализации национальных проектов в Пермском крае в 2022 году;</w:t>
      </w:r>
    </w:p>
    <w:p w14:paraId="22F52E5D" w14:textId="77777777" w:rsidR="00292719" w:rsidRPr="00996F1A" w:rsidRDefault="00292719" w:rsidP="0030455F">
      <w:pPr>
        <w:tabs>
          <w:tab w:val="left" w:pos="798"/>
          <w:tab w:val="left" w:pos="1134"/>
        </w:tabs>
        <w:autoSpaceDE w:val="0"/>
        <w:autoSpaceDN w:val="0"/>
        <w:adjustRightInd w:val="0"/>
        <w:spacing w:after="0"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996F1A">
        <w:rPr>
          <w:rFonts w:ascii="Times New Roman" w:hAnsi="Times New Roman" w:cs="Times New Roman"/>
          <w:sz w:val="28"/>
          <w:szCs w:val="28"/>
        </w:rPr>
        <w:t xml:space="preserve">при реализации региональных проектов </w:t>
      </w:r>
      <w:r w:rsidRPr="00BA1977">
        <w:rPr>
          <w:rFonts w:ascii="Times New Roman" w:hAnsi="Times New Roman" w:cs="Times New Roman"/>
          <w:sz w:val="28"/>
          <w:szCs w:val="28"/>
        </w:rPr>
        <w:t>в рамках национальных проектов в Пермском крае</w:t>
      </w:r>
      <w:r w:rsidRPr="00996F1A">
        <w:rPr>
          <w:rFonts w:ascii="Times New Roman" w:hAnsi="Times New Roman" w:cs="Times New Roman"/>
          <w:sz w:val="28"/>
          <w:szCs w:val="28"/>
        </w:rPr>
        <w:t xml:space="preserve"> применять различные формы </w:t>
      </w:r>
      <w:r w:rsidRPr="00BA1977">
        <w:rPr>
          <w:rFonts w:ascii="Times New Roman" w:hAnsi="Times New Roman" w:cs="Times New Roman"/>
          <w:sz w:val="28"/>
          <w:szCs w:val="28"/>
        </w:rPr>
        <w:t>участия граждан</w:t>
      </w:r>
      <w:r w:rsidRPr="0099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96F1A">
        <w:rPr>
          <w:rFonts w:ascii="Times New Roman" w:hAnsi="Times New Roman" w:cs="Times New Roman"/>
          <w:sz w:val="28"/>
          <w:szCs w:val="28"/>
        </w:rPr>
        <w:t xml:space="preserve">в развитии территорий и способы вовлечения </w:t>
      </w:r>
      <w:r w:rsidRPr="00BA1977">
        <w:rPr>
          <w:rFonts w:ascii="Times New Roman" w:hAnsi="Times New Roman" w:cs="Times New Roman"/>
          <w:sz w:val="28"/>
          <w:szCs w:val="28"/>
        </w:rPr>
        <w:t>их</w:t>
      </w:r>
      <w:r w:rsidRPr="00996F1A">
        <w:rPr>
          <w:rFonts w:ascii="Times New Roman" w:hAnsi="Times New Roman" w:cs="Times New Roman"/>
          <w:sz w:val="28"/>
          <w:szCs w:val="28"/>
        </w:rPr>
        <w:t xml:space="preserve"> в общественную активность;</w:t>
      </w:r>
    </w:p>
    <w:p w14:paraId="22F52E5E" w14:textId="77777777" w:rsidR="00292719" w:rsidRPr="00996F1A" w:rsidRDefault="00292719" w:rsidP="0030455F">
      <w:pPr>
        <w:tabs>
          <w:tab w:val="left" w:pos="798"/>
          <w:tab w:val="left" w:pos="1134"/>
        </w:tabs>
        <w:autoSpaceDE w:val="0"/>
        <w:autoSpaceDN w:val="0"/>
        <w:adjustRightInd w:val="0"/>
        <w:spacing w:after="0"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996F1A">
        <w:rPr>
          <w:rFonts w:ascii="Times New Roman" w:hAnsi="Times New Roman" w:cs="Times New Roman"/>
          <w:sz w:val="28"/>
          <w:szCs w:val="28"/>
        </w:rPr>
        <w:t xml:space="preserve">способствовать вовлечению </w:t>
      </w:r>
      <w:proofErr w:type="gramStart"/>
      <w:r w:rsidRPr="00996F1A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gramEnd"/>
      <w:r w:rsidRPr="00996F1A">
        <w:rPr>
          <w:rFonts w:ascii="Times New Roman" w:hAnsi="Times New Roman" w:cs="Times New Roman"/>
          <w:sz w:val="28"/>
          <w:szCs w:val="28"/>
        </w:rPr>
        <w:t xml:space="preserve"> в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996F1A">
        <w:rPr>
          <w:rFonts w:ascii="Times New Roman" w:hAnsi="Times New Roman" w:cs="Times New Roman"/>
          <w:sz w:val="28"/>
          <w:szCs w:val="28"/>
        </w:rPr>
        <w:t>по реализации национальных целей развития территорий;</w:t>
      </w:r>
    </w:p>
    <w:p w14:paraId="22F52E5F" w14:textId="77777777" w:rsidR="00292719" w:rsidRPr="00996F1A" w:rsidRDefault="00292719" w:rsidP="0030455F">
      <w:pPr>
        <w:tabs>
          <w:tab w:val="left" w:pos="798"/>
          <w:tab w:val="left" w:pos="1134"/>
        </w:tabs>
        <w:autoSpaceDE w:val="0"/>
        <w:autoSpaceDN w:val="0"/>
        <w:adjustRightInd w:val="0"/>
        <w:spacing w:after="0" w:line="318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996F1A">
        <w:rPr>
          <w:rFonts w:ascii="Times New Roman" w:eastAsia="Courier New" w:hAnsi="Times New Roman" w:cs="Times New Roman"/>
          <w:sz w:val="28"/>
          <w:szCs w:val="28"/>
        </w:rPr>
        <w:t xml:space="preserve">применять комплексный подход к реализации проектов, связанных </w:t>
      </w:r>
      <w:r>
        <w:rPr>
          <w:rFonts w:ascii="Times New Roman" w:eastAsia="Courier New" w:hAnsi="Times New Roman" w:cs="Times New Roman"/>
          <w:sz w:val="28"/>
          <w:szCs w:val="28"/>
        </w:rPr>
        <w:br/>
      </w:r>
      <w:r w:rsidRPr="00996F1A">
        <w:rPr>
          <w:rFonts w:ascii="Times New Roman" w:eastAsia="Courier New" w:hAnsi="Times New Roman" w:cs="Times New Roman"/>
          <w:sz w:val="28"/>
          <w:szCs w:val="28"/>
        </w:rPr>
        <w:t>со строительством (созданием) объектов инфраструктуры;</w:t>
      </w:r>
    </w:p>
    <w:p w14:paraId="22F52E60" w14:textId="39346EE1" w:rsidR="00292719" w:rsidRPr="00996F1A" w:rsidRDefault="00292719" w:rsidP="0030455F">
      <w:pPr>
        <w:tabs>
          <w:tab w:val="left" w:pos="798"/>
          <w:tab w:val="left" w:pos="1134"/>
        </w:tabs>
        <w:autoSpaceDE w:val="0"/>
        <w:autoSpaceDN w:val="0"/>
        <w:adjustRightInd w:val="0"/>
        <w:spacing w:after="0"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5) </w:t>
      </w:r>
      <w:r w:rsidRPr="00996F1A">
        <w:rPr>
          <w:rFonts w:ascii="Times New Roman" w:hAnsi="Times New Roman" w:cs="Times New Roman"/>
          <w:sz w:val="28"/>
          <w:szCs w:val="28"/>
        </w:rPr>
        <w:t xml:space="preserve">в целях предупреждения и урегулирования проблемы доступности власти проводить разъяснительную работу с гражданами о деятельности территориальных отделов, обеспечивающих взаимодействие </w:t>
      </w:r>
      <w:r w:rsidR="00BA569A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996F1A">
        <w:rPr>
          <w:rFonts w:ascii="Times New Roman" w:hAnsi="Times New Roman" w:cs="Times New Roman"/>
          <w:sz w:val="28"/>
          <w:szCs w:val="28"/>
        </w:rPr>
        <w:t>администраций с жителями отдаленных населенных пунктов;</w:t>
      </w:r>
    </w:p>
    <w:p w14:paraId="22F52E61" w14:textId="50D47553" w:rsidR="00292719" w:rsidRPr="00996F1A" w:rsidRDefault="00292719" w:rsidP="0030455F">
      <w:pPr>
        <w:tabs>
          <w:tab w:val="left" w:pos="798"/>
          <w:tab w:val="left" w:pos="1134"/>
        </w:tabs>
        <w:autoSpaceDE w:val="0"/>
        <w:autoSpaceDN w:val="0"/>
        <w:adjustRightInd w:val="0"/>
        <w:spacing w:after="0"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996F1A">
        <w:rPr>
          <w:rFonts w:ascii="Times New Roman" w:hAnsi="Times New Roman" w:cs="Times New Roman"/>
          <w:sz w:val="28"/>
          <w:szCs w:val="28"/>
        </w:rPr>
        <w:t xml:space="preserve">продолжить работу по созданию условий и поддержке развития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96F1A">
        <w:rPr>
          <w:rFonts w:ascii="Times New Roman" w:hAnsi="Times New Roman" w:cs="Times New Roman"/>
          <w:sz w:val="28"/>
          <w:szCs w:val="28"/>
        </w:rPr>
        <w:t xml:space="preserve">на территориях муниципальных образований </w:t>
      </w:r>
      <w:r w:rsidR="00BA569A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Pr="00996F1A">
        <w:rPr>
          <w:rFonts w:ascii="Times New Roman" w:hAnsi="Times New Roman" w:cs="Times New Roman"/>
          <w:sz w:val="28"/>
          <w:szCs w:val="28"/>
        </w:rPr>
        <w:t xml:space="preserve">края институтов гражданского общества и местных инициатив в форме участия населения </w:t>
      </w:r>
      <w:r w:rsidR="00226CF5">
        <w:rPr>
          <w:rFonts w:ascii="Times New Roman" w:hAnsi="Times New Roman" w:cs="Times New Roman"/>
          <w:sz w:val="28"/>
          <w:szCs w:val="28"/>
        </w:rPr>
        <w:br/>
      </w:r>
      <w:r w:rsidRPr="00996F1A">
        <w:rPr>
          <w:rFonts w:ascii="Times New Roman" w:hAnsi="Times New Roman" w:cs="Times New Roman"/>
          <w:sz w:val="28"/>
          <w:szCs w:val="28"/>
        </w:rPr>
        <w:t>в решении вопросов местного значения;</w:t>
      </w:r>
    </w:p>
    <w:p w14:paraId="22F52E62" w14:textId="6DFBB302" w:rsidR="00292719" w:rsidRPr="00996F1A" w:rsidRDefault="00292719" w:rsidP="0030455F">
      <w:pPr>
        <w:tabs>
          <w:tab w:val="left" w:pos="798"/>
          <w:tab w:val="left" w:pos="1134"/>
        </w:tabs>
        <w:autoSpaceDE w:val="0"/>
        <w:autoSpaceDN w:val="0"/>
        <w:adjustRightInd w:val="0"/>
        <w:spacing w:after="0"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996F1A">
        <w:rPr>
          <w:rFonts w:ascii="Times New Roman" w:hAnsi="Times New Roman" w:cs="Times New Roman"/>
          <w:sz w:val="28"/>
          <w:szCs w:val="28"/>
        </w:rPr>
        <w:t>содействовать развитию системы территориального общественного самоуправления на территори</w:t>
      </w:r>
      <w:r w:rsidR="00BA569A">
        <w:rPr>
          <w:rFonts w:ascii="Times New Roman" w:hAnsi="Times New Roman" w:cs="Times New Roman"/>
          <w:sz w:val="28"/>
          <w:szCs w:val="28"/>
        </w:rPr>
        <w:t>ях</w:t>
      </w:r>
      <w:r w:rsidRPr="00996F1A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вовлекать активных граждан в процессы создания и развития территориального общественного самоуправления;</w:t>
      </w:r>
    </w:p>
    <w:p w14:paraId="22F52E63" w14:textId="25317958" w:rsidR="00292719" w:rsidRPr="00996F1A" w:rsidRDefault="00292719" w:rsidP="0030455F">
      <w:pPr>
        <w:autoSpaceDE w:val="0"/>
        <w:autoSpaceDN w:val="0"/>
        <w:adjustRightInd w:val="0"/>
        <w:spacing w:after="0"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1A">
        <w:rPr>
          <w:rFonts w:ascii="Times New Roman" w:hAnsi="Times New Roman" w:cs="Times New Roman"/>
          <w:sz w:val="28"/>
          <w:szCs w:val="28"/>
        </w:rPr>
        <w:t xml:space="preserve">8) способствовать развитию института старост сельских населенных пунктов </w:t>
      </w:r>
      <w:r w:rsidRPr="00BA1977">
        <w:rPr>
          <w:rFonts w:ascii="Times New Roman" w:hAnsi="Times New Roman" w:cs="Times New Roman"/>
          <w:sz w:val="28"/>
          <w:szCs w:val="28"/>
        </w:rPr>
        <w:t>посредством</w:t>
      </w:r>
      <w:r w:rsidRPr="00996F1A">
        <w:rPr>
          <w:rFonts w:ascii="Times New Roman" w:hAnsi="Times New Roman" w:cs="Times New Roman"/>
          <w:sz w:val="28"/>
          <w:szCs w:val="28"/>
        </w:rPr>
        <w:t xml:space="preserve"> принятия необходимых муниципальных правовых актов</w:t>
      </w:r>
      <w:r w:rsidR="00DB1589">
        <w:rPr>
          <w:rFonts w:ascii="Times New Roman" w:hAnsi="Times New Roman" w:cs="Times New Roman"/>
          <w:sz w:val="28"/>
          <w:szCs w:val="28"/>
        </w:rPr>
        <w:t>;</w:t>
      </w:r>
      <w:r w:rsidRPr="00996F1A">
        <w:rPr>
          <w:rFonts w:ascii="Times New Roman" w:hAnsi="Times New Roman" w:cs="Times New Roman"/>
          <w:sz w:val="28"/>
          <w:szCs w:val="28"/>
        </w:rPr>
        <w:t xml:space="preserve"> </w:t>
      </w:r>
      <w:r w:rsidRPr="00BA1977">
        <w:rPr>
          <w:rFonts w:ascii="Times New Roman" w:hAnsi="Times New Roman" w:cs="Times New Roman"/>
          <w:sz w:val="28"/>
          <w:szCs w:val="28"/>
        </w:rPr>
        <w:t>проведения</w:t>
      </w:r>
      <w:r w:rsidRPr="00E53EB3">
        <w:rPr>
          <w:rFonts w:ascii="Times New Roman" w:hAnsi="Times New Roman" w:cs="Times New Roman"/>
          <w:sz w:val="28"/>
          <w:szCs w:val="28"/>
        </w:rPr>
        <w:t xml:space="preserve"> </w:t>
      </w:r>
      <w:r w:rsidRPr="00996F1A">
        <w:rPr>
          <w:rFonts w:ascii="Times New Roman" w:hAnsi="Times New Roman" w:cs="Times New Roman"/>
          <w:sz w:val="28"/>
          <w:szCs w:val="28"/>
        </w:rPr>
        <w:t>разъяснительной работы с жителями</w:t>
      </w:r>
      <w:r w:rsidR="00DB1589">
        <w:rPr>
          <w:rFonts w:ascii="Times New Roman" w:hAnsi="Times New Roman" w:cs="Times New Roman"/>
          <w:sz w:val="28"/>
          <w:szCs w:val="28"/>
        </w:rPr>
        <w:t>;</w:t>
      </w:r>
      <w:r w:rsidRPr="00996F1A">
        <w:rPr>
          <w:rFonts w:ascii="Times New Roman" w:hAnsi="Times New Roman" w:cs="Times New Roman"/>
          <w:sz w:val="28"/>
          <w:szCs w:val="28"/>
        </w:rPr>
        <w:t xml:space="preserve"> обеспечения назначения старост в сельских населенных пунктах, жители которых по результатам проведения сходов граждан представили соответствующие кандидатуры;</w:t>
      </w:r>
    </w:p>
    <w:p w14:paraId="22F52E64" w14:textId="41DE98F3" w:rsidR="00292719" w:rsidRPr="00996F1A" w:rsidRDefault="00292719" w:rsidP="0030455F">
      <w:pPr>
        <w:autoSpaceDE w:val="0"/>
        <w:autoSpaceDN w:val="0"/>
        <w:adjustRightInd w:val="0"/>
        <w:spacing w:after="0" w:line="318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9) </w:t>
      </w:r>
      <w:r w:rsidRPr="00996F1A">
        <w:rPr>
          <w:rFonts w:ascii="Times New Roman" w:hAnsi="Times New Roman" w:cs="Times New Roman"/>
          <w:bCs/>
          <w:sz w:val="28"/>
          <w:szCs w:val="28"/>
        </w:rPr>
        <w:t>активизировать работу общественных советов территориальных отделов и общественных советов муниципальных образований Пермского края</w:t>
      </w:r>
      <w:r w:rsidR="00BA569A">
        <w:rPr>
          <w:rFonts w:ascii="Times New Roman" w:hAnsi="Times New Roman" w:cs="Times New Roman"/>
          <w:bCs/>
          <w:sz w:val="28"/>
          <w:szCs w:val="28"/>
        </w:rPr>
        <w:t>, в</w:t>
      </w:r>
      <w:r w:rsidRPr="00996F1A">
        <w:rPr>
          <w:rFonts w:ascii="Times New Roman" w:hAnsi="Times New Roman" w:cs="Times New Roman"/>
          <w:bCs/>
          <w:sz w:val="28"/>
          <w:szCs w:val="28"/>
        </w:rPr>
        <w:t xml:space="preserve"> случае </w:t>
      </w:r>
      <w:r w:rsidR="00735B31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996F1A">
        <w:rPr>
          <w:rFonts w:ascii="Times New Roman" w:hAnsi="Times New Roman" w:cs="Times New Roman"/>
          <w:bCs/>
          <w:sz w:val="28"/>
          <w:szCs w:val="28"/>
        </w:rPr>
        <w:t>отсутствия принять меры по их созданию;</w:t>
      </w:r>
    </w:p>
    <w:p w14:paraId="22F52E65" w14:textId="77777777" w:rsidR="00292719" w:rsidRPr="00996F1A" w:rsidRDefault="00292719" w:rsidP="0030455F">
      <w:pPr>
        <w:autoSpaceDE w:val="0"/>
        <w:autoSpaceDN w:val="0"/>
        <w:adjustRightInd w:val="0"/>
        <w:spacing w:after="0"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Pr="00996F1A">
        <w:rPr>
          <w:rFonts w:ascii="Times New Roman" w:hAnsi="Times New Roman" w:cs="Times New Roman"/>
          <w:sz w:val="28"/>
          <w:szCs w:val="28"/>
        </w:rPr>
        <w:t xml:space="preserve">активизировать работу по участию в региональном этапе Всероссийского конкурса «Лучшая муниципальная практика»; </w:t>
      </w:r>
    </w:p>
    <w:p w14:paraId="22F52E66" w14:textId="77777777" w:rsidR="00292719" w:rsidRPr="00996F1A" w:rsidRDefault="00292719" w:rsidP="0030455F">
      <w:pPr>
        <w:spacing w:after="0" w:line="318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11) </w:t>
      </w:r>
      <w:r w:rsidRPr="00996F1A">
        <w:rPr>
          <w:rFonts w:ascii="Times New Roman" w:eastAsia="Calibri" w:hAnsi="Times New Roman" w:cs="Times New Roman"/>
          <w:sz w:val="28"/>
          <w:szCs w:val="28"/>
        </w:rPr>
        <w:t>провести оценку эффективности применяемых на территориях муниципальных образований льгот по уплате местных налогов и всех пониженных налоговых ставок;</w:t>
      </w:r>
    </w:p>
    <w:p w14:paraId="22F52E67" w14:textId="77777777" w:rsidR="00292719" w:rsidRPr="00BA1977" w:rsidRDefault="00292719" w:rsidP="0030455F">
      <w:pPr>
        <w:autoSpaceDE w:val="0"/>
        <w:autoSpaceDN w:val="0"/>
        <w:adjustRightInd w:val="0"/>
        <w:spacing w:after="0"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77">
        <w:rPr>
          <w:rFonts w:ascii="Times New Roman" w:hAnsi="Times New Roman" w:cs="Times New Roman"/>
          <w:sz w:val="28"/>
          <w:szCs w:val="28"/>
        </w:rPr>
        <w:t>12) направлять в инспекции Федеральной налоговой службы проекты муниципальных правовых актов, регулирующих вопросы об установлении, изменении и прекращении действия местных налогов, для получения замечаний и предложений;</w:t>
      </w:r>
    </w:p>
    <w:p w14:paraId="22F52E68" w14:textId="77777777" w:rsidR="00292719" w:rsidRPr="00996F1A" w:rsidRDefault="00292719" w:rsidP="0030455F">
      <w:pPr>
        <w:spacing w:after="0" w:line="318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13) </w:t>
      </w:r>
      <w:r w:rsidRPr="00996F1A">
        <w:rPr>
          <w:rFonts w:ascii="Times New Roman" w:eastAsia="Calibri" w:hAnsi="Times New Roman" w:cs="Times New Roman"/>
          <w:sz w:val="28"/>
          <w:szCs w:val="28"/>
        </w:rPr>
        <w:t xml:space="preserve">продолжить работу по повышению эффективности взыскания налоговой задолженности физических лиц, в том числе принять меры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96F1A">
        <w:rPr>
          <w:rFonts w:ascii="Times New Roman" w:eastAsia="Calibri" w:hAnsi="Times New Roman" w:cs="Times New Roman"/>
          <w:sz w:val="28"/>
          <w:szCs w:val="28"/>
        </w:rPr>
        <w:t>по массовому информированию населения о необходимости своевременной уплаты налогов и негативных последствиях их неуплаты;</w:t>
      </w:r>
    </w:p>
    <w:p w14:paraId="22F52E69" w14:textId="0BDF7CCB" w:rsidR="00292719" w:rsidRPr="00DB1589" w:rsidRDefault="00292719" w:rsidP="0030455F">
      <w:pPr>
        <w:spacing w:after="0" w:line="318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589">
        <w:rPr>
          <w:rFonts w:ascii="Times New Roman" w:eastAsia="Calibri" w:hAnsi="Times New Roman" w:cs="Times New Roman"/>
          <w:sz w:val="28"/>
          <w:szCs w:val="28"/>
        </w:rPr>
        <w:t>14) </w:t>
      </w:r>
      <w:r w:rsidRPr="00DB1589">
        <w:rPr>
          <w:rFonts w:ascii="Times New Roman" w:hAnsi="Times New Roman" w:cs="Times New Roman"/>
          <w:sz w:val="28"/>
          <w:szCs w:val="28"/>
        </w:rPr>
        <w:t xml:space="preserve">осуществлять своевременную инвентаризацию и постановку </w:t>
      </w:r>
      <w:r w:rsidR="00DB1589">
        <w:rPr>
          <w:rFonts w:ascii="Times New Roman" w:hAnsi="Times New Roman" w:cs="Times New Roman"/>
          <w:sz w:val="28"/>
          <w:szCs w:val="28"/>
        </w:rPr>
        <w:br/>
      </w:r>
      <w:r w:rsidRPr="00DB1589">
        <w:rPr>
          <w:rFonts w:ascii="Times New Roman" w:hAnsi="Times New Roman" w:cs="Times New Roman"/>
          <w:sz w:val="28"/>
          <w:szCs w:val="28"/>
        </w:rPr>
        <w:t xml:space="preserve">на кадастровый учет объектов недвижимости </w:t>
      </w:r>
      <w:r w:rsidR="002377E8" w:rsidRPr="00DB1589">
        <w:rPr>
          <w:rFonts w:ascii="Times New Roman" w:hAnsi="Times New Roman" w:cs="Times New Roman"/>
          <w:sz w:val="28"/>
          <w:szCs w:val="28"/>
        </w:rPr>
        <w:t>в</w:t>
      </w:r>
      <w:r w:rsidRPr="00DB1589">
        <w:rPr>
          <w:rFonts w:ascii="Times New Roman" w:hAnsi="Times New Roman" w:cs="Times New Roman"/>
          <w:sz w:val="28"/>
          <w:szCs w:val="28"/>
        </w:rPr>
        <w:t xml:space="preserve"> цел</w:t>
      </w:r>
      <w:r w:rsidR="002377E8" w:rsidRPr="00DB1589">
        <w:rPr>
          <w:rFonts w:ascii="Times New Roman" w:hAnsi="Times New Roman" w:cs="Times New Roman"/>
          <w:sz w:val="28"/>
          <w:szCs w:val="28"/>
        </w:rPr>
        <w:t>ях</w:t>
      </w:r>
      <w:r w:rsidRPr="00DB1589">
        <w:rPr>
          <w:rFonts w:ascii="Times New Roman" w:hAnsi="Times New Roman" w:cs="Times New Roman"/>
          <w:sz w:val="28"/>
          <w:szCs w:val="28"/>
        </w:rPr>
        <w:t xml:space="preserve"> вовлечения </w:t>
      </w:r>
      <w:r w:rsidRPr="00DB1589">
        <w:rPr>
          <w:rFonts w:ascii="Times New Roman" w:hAnsi="Times New Roman" w:cs="Times New Roman"/>
          <w:sz w:val="28"/>
          <w:szCs w:val="28"/>
        </w:rPr>
        <w:br/>
        <w:t>их в хозяйственный оборот;</w:t>
      </w:r>
    </w:p>
    <w:p w14:paraId="22F52E6A" w14:textId="77777777" w:rsidR="00292719" w:rsidRPr="00996F1A" w:rsidRDefault="00292719" w:rsidP="0030455F">
      <w:pPr>
        <w:spacing w:after="0"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332">
        <w:rPr>
          <w:rFonts w:ascii="Times New Roman" w:hAnsi="Times New Roman" w:cs="Times New Roman"/>
          <w:sz w:val="28"/>
          <w:szCs w:val="28"/>
        </w:rPr>
        <w:lastRenderedPageBreak/>
        <w:t>15) повышать профессиональную компетентность органов местного самоуправления, содействовать обучению должностных лиц местного самоуправления и</w:t>
      </w:r>
      <w:r w:rsidRPr="00996F1A">
        <w:rPr>
          <w:rFonts w:ascii="Times New Roman" w:hAnsi="Times New Roman" w:cs="Times New Roman"/>
          <w:sz w:val="28"/>
          <w:szCs w:val="28"/>
        </w:rPr>
        <w:t xml:space="preserve"> муниципальных служащих в соответствии с направлениями их деятельности;</w:t>
      </w:r>
    </w:p>
    <w:p w14:paraId="22F52E6B" w14:textId="77777777" w:rsidR="00292719" w:rsidRPr="00BA1977" w:rsidRDefault="00292719" w:rsidP="0030455F">
      <w:pPr>
        <w:suppressAutoHyphens/>
        <w:spacing w:after="0"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77">
        <w:rPr>
          <w:rFonts w:ascii="Times New Roman" w:hAnsi="Times New Roman" w:cs="Times New Roman"/>
          <w:sz w:val="28"/>
          <w:szCs w:val="28"/>
        </w:rPr>
        <w:t>16) организовать работу по повышению кадрового потенциала муниципальных образований;</w:t>
      </w:r>
    </w:p>
    <w:p w14:paraId="22F52E6C" w14:textId="12E1EEA1" w:rsidR="00292719" w:rsidRPr="00996F1A" w:rsidRDefault="00292719" w:rsidP="0030455F">
      <w:pPr>
        <w:suppressAutoHyphens/>
        <w:spacing w:after="0"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77">
        <w:rPr>
          <w:rFonts w:ascii="Times New Roman" w:hAnsi="Times New Roman" w:cs="Times New Roman"/>
          <w:sz w:val="28"/>
          <w:szCs w:val="28"/>
        </w:rPr>
        <w:t>17)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6F1A">
        <w:rPr>
          <w:rFonts w:ascii="Times New Roman" w:hAnsi="Times New Roman" w:cs="Times New Roman"/>
          <w:sz w:val="28"/>
          <w:szCs w:val="28"/>
        </w:rPr>
        <w:t>принять меры</w:t>
      </w:r>
      <w:r w:rsidR="002377E8">
        <w:rPr>
          <w:rFonts w:ascii="Times New Roman" w:hAnsi="Times New Roman" w:cs="Times New Roman"/>
          <w:sz w:val="28"/>
          <w:szCs w:val="28"/>
        </w:rPr>
        <w:t>,</w:t>
      </w:r>
      <w:r w:rsidRPr="00996F1A">
        <w:rPr>
          <w:rFonts w:ascii="Times New Roman" w:hAnsi="Times New Roman" w:cs="Times New Roman"/>
          <w:sz w:val="28"/>
          <w:szCs w:val="28"/>
        </w:rPr>
        <w:t xml:space="preserve"> </w:t>
      </w:r>
      <w:r w:rsidRPr="00BA1977">
        <w:rPr>
          <w:rFonts w:ascii="Times New Roman" w:hAnsi="Times New Roman" w:cs="Times New Roman"/>
          <w:sz w:val="28"/>
          <w:szCs w:val="28"/>
        </w:rPr>
        <w:t>направленные на достижение</w:t>
      </w:r>
      <w:r w:rsidRPr="00996F1A">
        <w:rPr>
          <w:rFonts w:ascii="Times New Roman" w:hAnsi="Times New Roman" w:cs="Times New Roman"/>
          <w:sz w:val="28"/>
          <w:szCs w:val="28"/>
        </w:rPr>
        <w:t xml:space="preserve"> целевых показателей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996F1A">
        <w:rPr>
          <w:rFonts w:ascii="Times New Roman" w:hAnsi="Times New Roman" w:cs="Times New Roman"/>
          <w:sz w:val="28"/>
          <w:szCs w:val="28"/>
        </w:rPr>
        <w:t xml:space="preserve">по </w:t>
      </w:r>
      <w:r w:rsidR="002377E8">
        <w:rPr>
          <w:rFonts w:ascii="Times New Roman" w:hAnsi="Times New Roman" w:cs="Times New Roman"/>
          <w:sz w:val="28"/>
          <w:szCs w:val="28"/>
        </w:rPr>
        <w:t>переселению</w:t>
      </w:r>
      <w:r w:rsidRPr="00996F1A">
        <w:rPr>
          <w:rFonts w:ascii="Times New Roman" w:hAnsi="Times New Roman" w:cs="Times New Roman"/>
          <w:sz w:val="28"/>
          <w:szCs w:val="28"/>
        </w:rPr>
        <w:t xml:space="preserve"> граждан из ветхого и аварийного жилья; </w:t>
      </w:r>
    </w:p>
    <w:p w14:paraId="22F52E6D" w14:textId="4B7E5C99" w:rsidR="00292719" w:rsidRPr="00207332" w:rsidRDefault="00292719" w:rsidP="0030455F">
      <w:pPr>
        <w:suppressAutoHyphens/>
        <w:spacing w:after="0" w:line="318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7332">
        <w:rPr>
          <w:rFonts w:ascii="Times New Roman" w:hAnsi="Times New Roman" w:cs="Times New Roman"/>
          <w:spacing w:val="-6"/>
          <w:sz w:val="28"/>
          <w:szCs w:val="28"/>
        </w:rPr>
        <w:t>18) принять меры по сносу домов</w:t>
      </w:r>
      <w:r w:rsidR="002377E8" w:rsidRPr="00207332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207332">
        <w:rPr>
          <w:rFonts w:ascii="Times New Roman" w:hAnsi="Times New Roman" w:cs="Times New Roman"/>
          <w:spacing w:val="-6"/>
          <w:sz w:val="28"/>
          <w:szCs w:val="28"/>
        </w:rPr>
        <w:t xml:space="preserve"> признанных аварийными и подлежащих сносу</w:t>
      </w:r>
      <w:r w:rsidR="002377E8" w:rsidRPr="0020733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0E6B2C" w:rsidRPr="00207332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r w:rsidR="002377E8" w:rsidRPr="00207332">
        <w:rPr>
          <w:rFonts w:ascii="Times New Roman" w:hAnsi="Times New Roman" w:cs="Times New Roman"/>
          <w:spacing w:val="-6"/>
          <w:sz w:val="28"/>
          <w:szCs w:val="28"/>
        </w:rPr>
        <w:t>по вводу в гражданский оборот</w:t>
      </w:r>
      <w:r w:rsidRPr="00207332">
        <w:rPr>
          <w:rFonts w:ascii="Times New Roman" w:hAnsi="Times New Roman" w:cs="Times New Roman"/>
          <w:spacing w:val="-6"/>
          <w:sz w:val="28"/>
          <w:szCs w:val="28"/>
        </w:rPr>
        <w:t xml:space="preserve"> освобожденны</w:t>
      </w:r>
      <w:r w:rsidR="002377E8" w:rsidRPr="00207332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Pr="00207332">
        <w:rPr>
          <w:rFonts w:ascii="Times New Roman" w:hAnsi="Times New Roman" w:cs="Times New Roman"/>
          <w:spacing w:val="-6"/>
          <w:sz w:val="28"/>
          <w:szCs w:val="28"/>
        </w:rPr>
        <w:t xml:space="preserve"> земельны</w:t>
      </w:r>
      <w:r w:rsidR="002377E8" w:rsidRPr="00207332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Pr="00207332">
        <w:rPr>
          <w:rFonts w:ascii="Times New Roman" w:hAnsi="Times New Roman" w:cs="Times New Roman"/>
          <w:spacing w:val="-6"/>
          <w:sz w:val="28"/>
          <w:szCs w:val="28"/>
        </w:rPr>
        <w:t xml:space="preserve"> участк</w:t>
      </w:r>
      <w:r w:rsidR="002377E8" w:rsidRPr="00207332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Pr="0020733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14:paraId="22F52E6E" w14:textId="7608E88E" w:rsidR="00292719" w:rsidRPr="00BA1977" w:rsidRDefault="00292719" w:rsidP="0030455F">
      <w:pPr>
        <w:suppressAutoHyphens/>
        <w:spacing w:after="0"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77">
        <w:rPr>
          <w:rFonts w:ascii="Times New Roman" w:hAnsi="Times New Roman" w:cs="Times New Roman"/>
          <w:sz w:val="28"/>
          <w:szCs w:val="28"/>
        </w:rPr>
        <w:t xml:space="preserve">19) осуществлять деятельность по разъяснению вопросов участия населения в региональной программе газификации на сходах граждан, </w:t>
      </w:r>
      <w:r w:rsidRPr="00BA1977">
        <w:rPr>
          <w:rFonts w:ascii="Times New Roman" w:hAnsi="Times New Roman" w:cs="Times New Roman"/>
          <w:sz w:val="28"/>
          <w:szCs w:val="28"/>
        </w:rPr>
        <w:br/>
        <w:t xml:space="preserve">а также посредством использования средств массовой информации, </w:t>
      </w:r>
      <w:r w:rsidR="00DB1589">
        <w:rPr>
          <w:rFonts w:ascii="Times New Roman" w:hAnsi="Times New Roman" w:cs="Times New Roman"/>
          <w:sz w:val="28"/>
          <w:szCs w:val="28"/>
        </w:rPr>
        <w:br/>
      </w:r>
      <w:r w:rsidRPr="00BA1977">
        <w:rPr>
          <w:rFonts w:ascii="Times New Roman" w:hAnsi="Times New Roman" w:cs="Times New Roman"/>
          <w:sz w:val="28"/>
          <w:szCs w:val="28"/>
        </w:rPr>
        <w:t xml:space="preserve">социальных сетей, официальных сайтов органов местного самоуправления </w:t>
      </w:r>
      <w:r w:rsidR="00BA1977">
        <w:rPr>
          <w:rFonts w:ascii="Times New Roman" w:hAnsi="Times New Roman" w:cs="Times New Roman"/>
          <w:sz w:val="28"/>
          <w:szCs w:val="28"/>
        </w:rPr>
        <w:br/>
      </w:r>
      <w:r w:rsidRPr="00BA197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14:paraId="22F52E6F" w14:textId="77777777" w:rsidR="00292719" w:rsidRPr="00996F1A" w:rsidRDefault="00292719" w:rsidP="0030455F">
      <w:pPr>
        <w:suppressAutoHyphens/>
        <w:spacing w:after="0"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77">
        <w:rPr>
          <w:rFonts w:ascii="Times New Roman" w:hAnsi="Times New Roman" w:cs="Times New Roman"/>
          <w:sz w:val="28"/>
          <w:szCs w:val="28"/>
        </w:rPr>
        <w:t>20)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6F1A">
        <w:rPr>
          <w:rFonts w:ascii="Times New Roman" w:hAnsi="Times New Roman" w:cs="Times New Roman"/>
          <w:sz w:val="28"/>
          <w:szCs w:val="28"/>
        </w:rPr>
        <w:t>привлекать частные инвестиции в рамках концессионных соглашений для модернизации инфраструктуры жилищно-коммунального комплекса;</w:t>
      </w:r>
    </w:p>
    <w:p w14:paraId="22F52E70" w14:textId="77777777" w:rsidR="00292719" w:rsidRPr="00996F1A" w:rsidRDefault="00292719" w:rsidP="0030455F">
      <w:pPr>
        <w:suppressAutoHyphens/>
        <w:spacing w:after="0"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77">
        <w:rPr>
          <w:rFonts w:ascii="Times New Roman" w:hAnsi="Times New Roman" w:cs="Times New Roman"/>
          <w:sz w:val="28"/>
          <w:szCs w:val="28"/>
        </w:rPr>
        <w:t>21)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6F1A">
        <w:rPr>
          <w:rFonts w:ascii="Times New Roman" w:hAnsi="Times New Roman" w:cs="Times New Roman"/>
          <w:sz w:val="28"/>
          <w:szCs w:val="28"/>
        </w:rPr>
        <w:t>обеспечить своевременное заключение контрактов на выполнение работ в рамках подпрограммы «Формирование комфортной городской среды» государственной программы Пермского края «Градостроительная и жилищная политика, создание условий для комфортной городской среды»;</w:t>
      </w:r>
    </w:p>
    <w:p w14:paraId="22F52E71" w14:textId="77777777" w:rsidR="00292719" w:rsidRPr="00BA1977" w:rsidRDefault="00292719" w:rsidP="0030455F">
      <w:pPr>
        <w:suppressAutoHyphens/>
        <w:spacing w:after="0"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77">
        <w:rPr>
          <w:rFonts w:ascii="Times New Roman" w:hAnsi="Times New Roman" w:cs="Times New Roman"/>
          <w:sz w:val="28"/>
          <w:szCs w:val="28"/>
        </w:rPr>
        <w:t xml:space="preserve">22) осуществлять </w:t>
      </w:r>
      <w:proofErr w:type="gramStart"/>
      <w:r w:rsidRPr="00BA19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1977">
        <w:rPr>
          <w:rFonts w:ascii="Times New Roman" w:hAnsi="Times New Roman" w:cs="Times New Roman"/>
          <w:sz w:val="28"/>
          <w:szCs w:val="28"/>
        </w:rPr>
        <w:t xml:space="preserve"> качеством выполнения работ </w:t>
      </w:r>
      <w:r w:rsidR="00BA1977">
        <w:rPr>
          <w:rFonts w:ascii="Times New Roman" w:hAnsi="Times New Roman" w:cs="Times New Roman"/>
          <w:sz w:val="28"/>
          <w:szCs w:val="28"/>
        </w:rPr>
        <w:br/>
      </w:r>
      <w:r w:rsidRPr="00BA1977">
        <w:rPr>
          <w:rFonts w:ascii="Times New Roman" w:hAnsi="Times New Roman" w:cs="Times New Roman"/>
          <w:sz w:val="28"/>
          <w:szCs w:val="28"/>
        </w:rPr>
        <w:t>по капитальному, текущему ремонту и содержанию автомобильных дорог местного значения;</w:t>
      </w:r>
    </w:p>
    <w:p w14:paraId="22F52E72" w14:textId="15AEF08A" w:rsidR="00292719" w:rsidRPr="00996F1A" w:rsidRDefault="00292719" w:rsidP="0030455F">
      <w:pPr>
        <w:suppressAutoHyphens/>
        <w:spacing w:after="0"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77">
        <w:rPr>
          <w:rFonts w:ascii="Times New Roman" w:hAnsi="Times New Roman" w:cs="Times New Roman"/>
          <w:sz w:val="28"/>
          <w:szCs w:val="28"/>
        </w:rPr>
        <w:t>23)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6F1A">
        <w:rPr>
          <w:rFonts w:ascii="Times New Roman" w:hAnsi="Times New Roman" w:cs="Times New Roman"/>
          <w:sz w:val="28"/>
          <w:szCs w:val="28"/>
        </w:rPr>
        <w:t>принять меры по освоению в полном объеме выделяемых из бюджета Пермского края средств дорожного фонда</w:t>
      </w:r>
      <w:r w:rsidR="000E6B2C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996F1A">
        <w:rPr>
          <w:rFonts w:ascii="Times New Roman" w:hAnsi="Times New Roman" w:cs="Times New Roman"/>
          <w:sz w:val="28"/>
          <w:szCs w:val="28"/>
        </w:rPr>
        <w:t>;</w:t>
      </w:r>
    </w:p>
    <w:p w14:paraId="22F52E73" w14:textId="77777777" w:rsidR="00292719" w:rsidRPr="00BA1977" w:rsidRDefault="00292719" w:rsidP="0030455F">
      <w:pPr>
        <w:suppressAutoHyphens/>
        <w:spacing w:after="0"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77">
        <w:rPr>
          <w:rFonts w:ascii="Times New Roman" w:hAnsi="Times New Roman" w:cs="Times New Roman"/>
          <w:sz w:val="28"/>
          <w:szCs w:val="28"/>
        </w:rPr>
        <w:t xml:space="preserve">24) способствовать развитию транспортной инфраструктуры </w:t>
      </w:r>
      <w:r w:rsidR="00BA1977">
        <w:rPr>
          <w:rFonts w:ascii="Times New Roman" w:hAnsi="Times New Roman" w:cs="Times New Roman"/>
          <w:sz w:val="28"/>
          <w:szCs w:val="28"/>
        </w:rPr>
        <w:br/>
      </w:r>
      <w:r w:rsidRPr="00BA1977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в соответствии с потребностями населения </w:t>
      </w:r>
      <w:r w:rsidR="00BA1977">
        <w:rPr>
          <w:rFonts w:ascii="Times New Roman" w:hAnsi="Times New Roman" w:cs="Times New Roman"/>
          <w:sz w:val="28"/>
          <w:szCs w:val="28"/>
        </w:rPr>
        <w:br/>
      </w:r>
      <w:r w:rsidRPr="00BA1977">
        <w:rPr>
          <w:rFonts w:ascii="Times New Roman" w:hAnsi="Times New Roman" w:cs="Times New Roman"/>
          <w:sz w:val="28"/>
          <w:szCs w:val="28"/>
        </w:rPr>
        <w:t>в передвижении, в том числе доступности учреждений, оказывающих социальные услуги жителям, а также созданию условий для субъектов экономической деятельности в перевозке пассажиров и грузов;</w:t>
      </w:r>
    </w:p>
    <w:p w14:paraId="22F52E74" w14:textId="77777777" w:rsidR="00292719" w:rsidRPr="00996F1A" w:rsidRDefault="00292719" w:rsidP="0030455F">
      <w:pPr>
        <w:suppressAutoHyphens/>
        <w:spacing w:after="0"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77">
        <w:rPr>
          <w:rFonts w:ascii="Times New Roman" w:hAnsi="Times New Roman" w:cs="Times New Roman"/>
          <w:sz w:val="28"/>
          <w:szCs w:val="28"/>
        </w:rPr>
        <w:t>25)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6F1A">
        <w:rPr>
          <w:rFonts w:ascii="Times New Roman" w:hAnsi="Times New Roman" w:cs="Times New Roman"/>
          <w:sz w:val="28"/>
          <w:szCs w:val="28"/>
        </w:rPr>
        <w:t>принять меры по снижению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77">
        <w:rPr>
          <w:rFonts w:ascii="Times New Roman" w:hAnsi="Times New Roman" w:cs="Times New Roman"/>
          <w:sz w:val="28"/>
          <w:szCs w:val="28"/>
        </w:rPr>
        <w:t>уровня</w:t>
      </w:r>
      <w:r w:rsidRPr="00996F1A">
        <w:rPr>
          <w:rFonts w:ascii="Times New Roman" w:hAnsi="Times New Roman" w:cs="Times New Roman"/>
          <w:sz w:val="28"/>
          <w:szCs w:val="28"/>
        </w:rPr>
        <w:t xml:space="preserve"> теневой занятости населения;</w:t>
      </w:r>
    </w:p>
    <w:p w14:paraId="22F52E75" w14:textId="77777777" w:rsidR="00292719" w:rsidRPr="00996F1A" w:rsidRDefault="00292719" w:rsidP="0030455F">
      <w:pPr>
        <w:suppressAutoHyphens/>
        <w:spacing w:after="0"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77">
        <w:rPr>
          <w:rFonts w:ascii="Times New Roman" w:hAnsi="Times New Roman" w:cs="Times New Roman"/>
          <w:sz w:val="28"/>
          <w:szCs w:val="28"/>
        </w:rPr>
        <w:t>26)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6F1A">
        <w:rPr>
          <w:rFonts w:ascii="Times New Roman" w:hAnsi="Times New Roman" w:cs="Times New Roman"/>
          <w:sz w:val="28"/>
          <w:szCs w:val="28"/>
        </w:rPr>
        <w:t>способствовать развитию туризма на территориях муниципальных образований Пермского края;</w:t>
      </w:r>
    </w:p>
    <w:p w14:paraId="22F52E76" w14:textId="58717084" w:rsidR="00292719" w:rsidRDefault="00292719" w:rsidP="0030455F">
      <w:pPr>
        <w:tabs>
          <w:tab w:val="left" w:pos="798"/>
          <w:tab w:val="left" w:pos="1134"/>
        </w:tabs>
        <w:autoSpaceDE w:val="0"/>
        <w:autoSpaceDN w:val="0"/>
        <w:adjustRightInd w:val="0"/>
        <w:spacing w:after="0" w:line="318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977">
        <w:rPr>
          <w:rFonts w:ascii="Times New Roman" w:eastAsia="Calibri" w:hAnsi="Times New Roman" w:cs="Times New Roman"/>
          <w:sz w:val="28"/>
          <w:szCs w:val="28"/>
        </w:rPr>
        <w:t>27)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96F1A">
        <w:rPr>
          <w:rFonts w:ascii="Times New Roman" w:eastAsia="Calibri" w:hAnsi="Times New Roman" w:cs="Times New Roman"/>
          <w:sz w:val="28"/>
          <w:szCs w:val="28"/>
        </w:rPr>
        <w:t xml:space="preserve">способствовать вовлечению бизнес-сообществ </w:t>
      </w:r>
      <w:r w:rsidRPr="00BA1977">
        <w:rPr>
          <w:rFonts w:ascii="Times New Roman" w:hAnsi="Times New Roman" w:cs="Times New Roman"/>
          <w:sz w:val="28"/>
          <w:szCs w:val="28"/>
        </w:rPr>
        <w:t>в деятельность в сфере</w:t>
      </w:r>
      <w:r w:rsidRPr="00996F1A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Calibri" w:hAnsi="Times New Roman" w:cs="Times New Roman"/>
          <w:sz w:val="28"/>
          <w:szCs w:val="28"/>
        </w:rPr>
        <w:t>хозяйства и сельской кооперации;</w:t>
      </w:r>
    </w:p>
    <w:p w14:paraId="22F52E77" w14:textId="77777777" w:rsidR="00292719" w:rsidRPr="00BA1977" w:rsidRDefault="00292719" w:rsidP="0030455F">
      <w:pPr>
        <w:tabs>
          <w:tab w:val="left" w:pos="798"/>
          <w:tab w:val="left" w:pos="1134"/>
        </w:tabs>
        <w:autoSpaceDE w:val="0"/>
        <w:autoSpaceDN w:val="0"/>
        <w:adjustRightInd w:val="0"/>
        <w:spacing w:after="0"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77">
        <w:rPr>
          <w:rFonts w:ascii="Times New Roman" w:eastAsia="Calibri" w:hAnsi="Times New Roman" w:cs="Times New Roman"/>
          <w:sz w:val="28"/>
          <w:szCs w:val="28"/>
        </w:rPr>
        <w:t>28) продолжить работу по реконструкции не отвечающих требованиям безопасности детских спортивных и игровых площадок.</w:t>
      </w:r>
    </w:p>
    <w:p w14:paraId="22F52E78" w14:textId="77777777" w:rsidR="00292719" w:rsidRPr="00996F1A" w:rsidRDefault="00292719" w:rsidP="0030455F">
      <w:pPr>
        <w:pStyle w:val="a4"/>
        <w:spacing w:line="318" w:lineRule="exact"/>
        <w:rPr>
          <w:szCs w:val="28"/>
        </w:rPr>
      </w:pPr>
      <w:r w:rsidRPr="00BA1977">
        <w:rPr>
          <w:rStyle w:val="23"/>
        </w:rPr>
        <w:t>5.</w:t>
      </w:r>
      <w:r>
        <w:rPr>
          <w:rStyle w:val="23"/>
        </w:rPr>
        <w:t> </w:t>
      </w:r>
      <w:proofErr w:type="gramStart"/>
      <w:r w:rsidRPr="00996F1A">
        <w:rPr>
          <w:rStyle w:val="23"/>
        </w:rPr>
        <w:t>Контроль за</w:t>
      </w:r>
      <w:proofErr w:type="gramEnd"/>
      <w:r w:rsidRPr="00996F1A">
        <w:rPr>
          <w:rStyle w:val="23"/>
        </w:rPr>
        <w:t xml:space="preserve"> исполнением настоящего постановления возложить </w:t>
      </w:r>
      <w:r>
        <w:rPr>
          <w:rStyle w:val="23"/>
        </w:rPr>
        <w:br/>
      </w:r>
      <w:r w:rsidRPr="00996F1A">
        <w:rPr>
          <w:rStyle w:val="23"/>
        </w:rPr>
        <w:t>на комитет Законодательного Собрания Пермского края по государственной политике и местному самоуправлению (Бойченко А.Ю.).</w:t>
      </w:r>
    </w:p>
    <w:p w14:paraId="22F52E79" w14:textId="77777777" w:rsidR="00292719" w:rsidRDefault="00292719" w:rsidP="0030455F">
      <w:pPr>
        <w:pStyle w:val="a4"/>
        <w:spacing w:line="318" w:lineRule="exact"/>
        <w:ind w:left="709" w:firstLine="0"/>
      </w:pPr>
      <w:r w:rsidRPr="00BA1977">
        <w:t>6.</w:t>
      </w:r>
      <w:r>
        <w:t> Настоящее постановление вступает в силу со дня его принятия.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85"/>
      </w:tblGrid>
      <w:tr w:rsidR="001034C0" w14:paraId="22F52E7C" w14:textId="77777777" w:rsidTr="0004155B">
        <w:trPr>
          <w:trHeight w:val="264"/>
        </w:trPr>
        <w:tc>
          <w:tcPr>
            <w:tcW w:w="5382" w:type="dxa"/>
          </w:tcPr>
          <w:p w14:paraId="22F52E7A" w14:textId="77777777" w:rsidR="001034C0" w:rsidRDefault="001034C0" w:rsidP="0030455F">
            <w:pPr>
              <w:spacing w:before="360" w:line="240" w:lineRule="exact"/>
            </w:pPr>
          </w:p>
        </w:tc>
        <w:tc>
          <w:tcPr>
            <w:tcW w:w="4285" w:type="dxa"/>
          </w:tcPr>
          <w:p w14:paraId="22F52E7B" w14:textId="77777777" w:rsidR="001034C0" w:rsidRDefault="001034C0" w:rsidP="0030455F">
            <w:pPr>
              <w:spacing w:before="360" w:line="240" w:lineRule="exact"/>
            </w:pPr>
          </w:p>
        </w:tc>
      </w:tr>
      <w:tr w:rsidR="00995BAE" w14:paraId="22F52E80" w14:textId="77777777" w:rsidTr="0004155B">
        <w:trPr>
          <w:trHeight w:val="198"/>
        </w:trPr>
        <w:tc>
          <w:tcPr>
            <w:tcW w:w="5382" w:type="dxa"/>
          </w:tcPr>
          <w:p w14:paraId="22F52E7D" w14:textId="4B21083D" w:rsidR="005B3FB2" w:rsidRDefault="00E81C09" w:rsidP="00EC0B06">
            <w:pPr>
              <w:spacing w:line="240" w:lineRule="exact"/>
              <w:ind w:left="-11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36CA">
              <w:rPr>
                <w:rFonts w:ascii="Times New Roman" w:hAnsi="Times New Roman" w:cs="Times New Roman"/>
                <w:sz w:val="28"/>
                <w:szCs w:val="28"/>
              </w:rPr>
              <w:t>ервый 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F52E7E" w14:textId="77777777" w:rsidR="00995BAE" w:rsidRPr="00226CF5" w:rsidRDefault="00E81C09" w:rsidP="00EC0B06">
            <w:pPr>
              <w:spacing w:line="240" w:lineRule="exact"/>
              <w:ind w:left="-113" w:right="-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285" w:type="dxa"/>
            <w:vAlign w:val="bottom"/>
          </w:tcPr>
          <w:p w14:paraId="22F52E7F" w14:textId="2E45F29D" w:rsidR="00995BAE" w:rsidRDefault="001036CA" w:rsidP="001036CA">
            <w:pPr>
              <w:spacing w:line="240" w:lineRule="exact"/>
              <w:ind w:right="-52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 w:rsidR="00E8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</w:t>
            </w:r>
            <w:proofErr w:type="spellEnd"/>
          </w:p>
        </w:tc>
      </w:tr>
    </w:tbl>
    <w:p w14:paraId="22F52E81" w14:textId="77777777" w:rsidR="00136DD7" w:rsidRPr="00207332" w:rsidRDefault="00136DD7" w:rsidP="00207332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sectPr w:rsidR="00136DD7" w:rsidRPr="00207332" w:rsidSect="00207332">
      <w:headerReference w:type="default" r:id="rId10"/>
      <w:footerReference w:type="default" r:id="rId11"/>
      <w:footerReference w:type="first" r:id="rId12"/>
      <w:pgSz w:w="11906" w:h="16838" w:code="9"/>
      <w:pgMar w:top="567" w:right="567" w:bottom="727" w:left="1701" w:header="421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52E85" w14:textId="77777777" w:rsidR="00CB06D2" w:rsidRDefault="00CB06D2" w:rsidP="00DA4E38">
      <w:pPr>
        <w:spacing w:after="0" w:line="240" w:lineRule="auto"/>
      </w:pPr>
      <w:r>
        <w:separator/>
      </w:r>
    </w:p>
  </w:endnote>
  <w:endnote w:type="continuationSeparator" w:id="0">
    <w:p w14:paraId="22F52E86" w14:textId="77777777" w:rsidR="00CB06D2" w:rsidRDefault="00CB06D2" w:rsidP="00DA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52E88" w14:textId="77777777" w:rsidR="00CB06D2" w:rsidRPr="00A62539" w:rsidRDefault="00CB06D2" w:rsidP="00996F1A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 w:eastAsia="ru-RU"/>
      </w:rPr>
    </w:pPr>
    <w:r>
      <w:rPr>
        <w:rFonts w:ascii="Times New Roman" w:eastAsia="Times New Roman" w:hAnsi="Times New Roman" w:cs="Times New Roman"/>
        <w:sz w:val="16"/>
        <w:szCs w:val="16"/>
        <w:lang w:val="en-US" w:eastAsia="ru-RU"/>
      </w:rPr>
      <w:t>4538-22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52E89" w14:textId="77777777" w:rsidR="00CB06D2" w:rsidRPr="00A62539" w:rsidRDefault="00CB06D2" w:rsidP="00A62539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 w:eastAsia="ru-RU"/>
      </w:rPr>
    </w:pPr>
    <w:bookmarkStart w:id="9" w:name="ProjectNumberStart"/>
    <w:bookmarkEnd w:id="9"/>
    <w:r>
      <w:rPr>
        <w:rFonts w:ascii="Times New Roman" w:eastAsia="Times New Roman" w:hAnsi="Times New Roman" w:cs="Times New Roman"/>
        <w:sz w:val="16"/>
        <w:szCs w:val="16"/>
        <w:lang w:val="en-US" w:eastAsia="ru-RU"/>
      </w:rPr>
      <w:t>4538-22</w:t>
    </w:r>
    <w:bookmarkStart w:id="10" w:name="ProjectNumberEnd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52E83" w14:textId="77777777" w:rsidR="00CB06D2" w:rsidRDefault="00CB06D2" w:rsidP="00DA4E38">
      <w:pPr>
        <w:spacing w:after="0" w:line="240" w:lineRule="auto"/>
      </w:pPr>
      <w:r>
        <w:separator/>
      </w:r>
    </w:p>
  </w:footnote>
  <w:footnote w:type="continuationSeparator" w:id="0">
    <w:p w14:paraId="22F52E84" w14:textId="77777777" w:rsidR="00CB06D2" w:rsidRDefault="00CB06D2" w:rsidP="00DA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06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2F52E87" w14:textId="77777777" w:rsidR="00CB06D2" w:rsidRPr="00136DD7" w:rsidRDefault="003F34F4" w:rsidP="00136DD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6D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B06D2" w:rsidRPr="00136DD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6D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2C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6D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4E70809"/>
    <w:multiLevelType w:val="hybridMultilevel"/>
    <w:tmpl w:val="DE10AD68"/>
    <w:lvl w:ilvl="0" w:tplc="31981F58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6EC1A70"/>
    <w:multiLevelType w:val="hybridMultilevel"/>
    <w:tmpl w:val="BBF438C4"/>
    <w:lvl w:ilvl="0" w:tplc="8F84629E">
      <w:start w:val="1"/>
      <w:numFmt w:val="bullet"/>
      <w:lvlRestart w:val="0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519DA"/>
    <w:multiLevelType w:val="hybridMultilevel"/>
    <w:tmpl w:val="FF200728"/>
    <w:lvl w:ilvl="0" w:tplc="369EDE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965A1C"/>
    <w:multiLevelType w:val="hybridMultilevel"/>
    <w:tmpl w:val="38FC6CCA"/>
    <w:lvl w:ilvl="0" w:tplc="819EF922">
      <w:start w:val="1"/>
      <w:numFmt w:val="decimal"/>
      <w:lvlText w:val="%1."/>
      <w:lvlJc w:val="left"/>
      <w:pPr>
        <w:tabs>
          <w:tab w:val="num" w:pos="720"/>
        </w:tabs>
        <w:ind w:left="720" w:firstLine="709"/>
      </w:pPr>
      <w:rPr>
        <w:rFonts w:hint="default"/>
      </w:rPr>
    </w:lvl>
    <w:lvl w:ilvl="1" w:tplc="B83E9AAE">
      <w:start w:val="1"/>
      <w:numFmt w:val="bullet"/>
      <w:lvlText w:val="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</w:rPr>
    </w:lvl>
    <w:lvl w:ilvl="2" w:tplc="2146F3AC" w:tentative="1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7F42413"/>
    <w:multiLevelType w:val="hybridMultilevel"/>
    <w:tmpl w:val="6C742C8C"/>
    <w:lvl w:ilvl="0" w:tplc="102478DE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DB609D9"/>
    <w:multiLevelType w:val="hybridMultilevel"/>
    <w:tmpl w:val="C4E4D8E0"/>
    <w:lvl w:ilvl="0" w:tplc="79320770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A39291A4" w:tentative="1">
      <w:start w:val="1"/>
      <w:numFmt w:val="lowerRoman"/>
      <w:lvlText w:val="%3."/>
      <w:lvlJc w:val="lef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689037FC"/>
    <w:multiLevelType w:val="hybridMultilevel"/>
    <w:tmpl w:val="CCD6B5DA"/>
    <w:lvl w:ilvl="0" w:tplc="DA523C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AD2AB6"/>
    <w:multiLevelType w:val="hybridMultilevel"/>
    <w:tmpl w:val="956A80F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75AA5D5A"/>
    <w:multiLevelType w:val="hybridMultilevel"/>
    <w:tmpl w:val="3C725084"/>
    <w:lvl w:ilvl="0" w:tplc="31981F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816A2"/>
    <w:multiLevelType w:val="hybridMultilevel"/>
    <w:tmpl w:val="39F4D346"/>
    <w:lvl w:ilvl="0" w:tplc="55F63F9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7B"/>
    <w:rsid w:val="00005406"/>
    <w:rsid w:val="00014C3C"/>
    <w:rsid w:val="000155C2"/>
    <w:rsid w:val="00015B09"/>
    <w:rsid w:val="00035022"/>
    <w:rsid w:val="0004155B"/>
    <w:rsid w:val="00043CAE"/>
    <w:rsid w:val="00061399"/>
    <w:rsid w:val="00066AE0"/>
    <w:rsid w:val="0009534C"/>
    <w:rsid w:val="000B504E"/>
    <w:rsid w:val="000B5051"/>
    <w:rsid w:val="000E2084"/>
    <w:rsid w:val="000E6B2C"/>
    <w:rsid w:val="000F3FDA"/>
    <w:rsid w:val="001034C0"/>
    <w:rsid w:val="001036CA"/>
    <w:rsid w:val="00113734"/>
    <w:rsid w:val="0011517E"/>
    <w:rsid w:val="00117C63"/>
    <w:rsid w:val="00123006"/>
    <w:rsid w:val="0013337F"/>
    <w:rsid w:val="00136DD7"/>
    <w:rsid w:val="00142CB8"/>
    <w:rsid w:val="0014348B"/>
    <w:rsid w:val="00155AF3"/>
    <w:rsid w:val="001765AB"/>
    <w:rsid w:val="0018435F"/>
    <w:rsid w:val="00192D8D"/>
    <w:rsid w:val="001B237D"/>
    <w:rsid w:val="001C1D09"/>
    <w:rsid w:val="002028AB"/>
    <w:rsid w:val="00207332"/>
    <w:rsid w:val="00217587"/>
    <w:rsid w:val="00225160"/>
    <w:rsid w:val="00226CF5"/>
    <w:rsid w:val="00232F21"/>
    <w:rsid w:val="002377E8"/>
    <w:rsid w:val="00261254"/>
    <w:rsid w:val="002823D0"/>
    <w:rsid w:val="00292719"/>
    <w:rsid w:val="002A0688"/>
    <w:rsid w:val="002B1C71"/>
    <w:rsid w:val="002B5C32"/>
    <w:rsid w:val="002C63D2"/>
    <w:rsid w:val="002D54D2"/>
    <w:rsid w:val="002E1542"/>
    <w:rsid w:val="00300D9F"/>
    <w:rsid w:val="00302BD7"/>
    <w:rsid w:val="0030455F"/>
    <w:rsid w:val="00314A12"/>
    <w:rsid w:val="00322725"/>
    <w:rsid w:val="00335F4F"/>
    <w:rsid w:val="00346361"/>
    <w:rsid w:val="0035286C"/>
    <w:rsid w:val="003668EC"/>
    <w:rsid w:val="00377B1E"/>
    <w:rsid w:val="003B3FE5"/>
    <w:rsid w:val="003B4E81"/>
    <w:rsid w:val="003D7A3F"/>
    <w:rsid w:val="003E0BBD"/>
    <w:rsid w:val="003E66F2"/>
    <w:rsid w:val="003F34F4"/>
    <w:rsid w:val="003F3F46"/>
    <w:rsid w:val="00401D4B"/>
    <w:rsid w:val="004129DE"/>
    <w:rsid w:val="00421D1A"/>
    <w:rsid w:val="00430E0C"/>
    <w:rsid w:val="004679E5"/>
    <w:rsid w:val="00474FAA"/>
    <w:rsid w:val="00477C31"/>
    <w:rsid w:val="0048684E"/>
    <w:rsid w:val="004A395F"/>
    <w:rsid w:val="004B25AE"/>
    <w:rsid w:val="004C1AA7"/>
    <w:rsid w:val="004C21DE"/>
    <w:rsid w:val="004C5629"/>
    <w:rsid w:val="004C6446"/>
    <w:rsid w:val="004C7A65"/>
    <w:rsid w:val="004E15F8"/>
    <w:rsid w:val="004E60F9"/>
    <w:rsid w:val="00507DE5"/>
    <w:rsid w:val="00516F1B"/>
    <w:rsid w:val="00532324"/>
    <w:rsid w:val="00572EC1"/>
    <w:rsid w:val="00574773"/>
    <w:rsid w:val="00575DC2"/>
    <w:rsid w:val="00587D94"/>
    <w:rsid w:val="005B10BB"/>
    <w:rsid w:val="005B3FB2"/>
    <w:rsid w:val="005C4137"/>
    <w:rsid w:val="00600F79"/>
    <w:rsid w:val="00601DB0"/>
    <w:rsid w:val="00615C73"/>
    <w:rsid w:val="00621902"/>
    <w:rsid w:val="00632EE1"/>
    <w:rsid w:val="006800D1"/>
    <w:rsid w:val="0068551A"/>
    <w:rsid w:val="00694329"/>
    <w:rsid w:val="006A6F60"/>
    <w:rsid w:val="006E1EED"/>
    <w:rsid w:val="006E7118"/>
    <w:rsid w:val="006E7F4D"/>
    <w:rsid w:val="0070720E"/>
    <w:rsid w:val="00715E79"/>
    <w:rsid w:val="00724EE9"/>
    <w:rsid w:val="00735B31"/>
    <w:rsid w:val="00741516"/>
    <w:rsid w:val="007440B4"/>
    <w:rsid w:val="00744567"/>
    <w:rsid w:val="007453F2"/>
    <w:rsid w:val="00750D0F"/>
    <w:rsid w:val="00754EB0"/>
    <w:rsid w:val="00766BE8"/>
    <w:rsid w:val="00766E2A"/>
    <w:rsid w:val="00773098"/>
    <w:rsid w:val="007835A5"/>
    <w:rsid w:val="007F7B01"/>
    <w:rsid w:val="007F7F34"/>
    <w:rsid w:val="008052F2"/>
    <w:rsid w:val="00810949"/>
    <w:rsid w:val="00813649"/>
    <w:rsid w:val="00822D57"/>
    <w:rsid w:val="008326AD"/>
    <w:rsid w:val="00855FF9"/>
    <w:rsid w:val="00861E28"/>
    <w:rsid w:val="008770D5"/>
    <w:rsid w:val="00896824"/>
    <w:rsid w:val="008A0E31"/>
    <w:rsid w:val="008E0DB8"/>
    <w:rsid w:val="008E54E1"/>
    <w:rsid w:val="008E6D30"/>
    <w:rsid w:val="008F542F"/>
    <w:rsid w:val="008F6AFC"/>
    <w:rsid w:val="009021EE"/>
    <w:rsid w:val="009256B7"/>
    <w:rsid w:val="009428CC"/>
    <w:rsid w:val="009503C9"/>
    <w:rsid w:val="0096015E"/>
    <w:rsid w:val="00981C67"/>
    <w:rsid w:val="0098215B"/>
    <w:rsid w:val="00982BF3"/>
    <w:rsid w:val="00986437"/>
    <w:rsid w:val="00992FBF"/>
    <w:rsid w:val="00995BAE"/>
    <w:rsid w:val="00996F1A"/>
    <w:rsid w:val="00997CCE"/>
    <w:rsid w:val="009A155A"/>
    <w:rsid w:val="009E63A5"/>
    <w:rsid w:val="009F161C"/>
    <w:rsid w:val="00A0620B"/>
    <w:rsid w:val="00A06AEE"/>
    <w:rsid w:val="00A06EEF"/>
    <w:rsid w:val="00A60E2D"/>
    <w:rsid w:val="00A62539"/>
    <w:rsid w:val="00A718D4"/>
    <w:rsid w:val="00A8265B"/>
    <w:rsid w:val="00A93F2B"/>
    <w:rsid w:val="00A94DB3"/>
    <w:rsid w:val="00A95D5A"/>
    <w:rsid w:val="00AC6C51"/>
    <w:rsid w:val="00AE31C7"/>
    <w:rsid w:val="00B04BA6"/>
    <w:rsid w:val="00B43FCD"/>
    <w:rsid w:val="00B66A7C"/>
    <w:rsid w:val="00B7427D"/>
    <w:rsid w:val="00B8301D"/>
    <w:rsid w:val="00B86348"/>
    <w:rsid w:val="00BA1977"/>
    <w:rsid w:val="00BA569A"/>
    <w:rsid w:val="00BA6426"/>
    <w:rsid w:val="00BC66F2"/>
    <w:rsid w:val="00BE0A70"/>
    <w:rsid w:val="00BE5F71"/>
    <w:rsid w:val="00BF334C"/>
    <w:rsid w:val="00BF4B08"/>
    <w:rsid w:val="00C05381"/>
    <w:rsid w:val="00C17E39"/>
    <w:rsid w:val="00C316A7"/>
    <w:rsid w:val="00C53750"/>
    <w:rsid w:val="00C67244"/>
    <w:rsid w:val="00C7335E"/>
    <w:rsid w:val="00C75E9C"/>
    <w:rsid w:val="00C83246"/>
    <w:rsid w:val="00CB06D2"/>
    <w:rsid w:val="00CC2901"/>
    <w:rsid w:val="00CE6EFE"/>
    <w:rsid w:val="00CF0EF0"/>
    <w:rsid w:val="00CF1128"/>
    <w:rsid w:val="00D02945"/>
    <w:rsid w:val="00D40CC0"/>
    <w:rsid w:val="00D40F65"/>
    <w:rsid w:val="00D521CD"/>
    <w:rsid w:val="00D5426A"/>
    <w:rsid w:val="00D54511"/>
    <w:rsid w:val="00D57E90"/>
    <w:rsid w:val="00D72CCB"/>
    <w:rsid w:val="00D75FD6"/>
    <w:rsid w:val="00DA0A6E"/>
    <w:rsid w:val="00DA0DC9"/>
    <w:rsid w:val="00DA4E38"/>
    <w:rsid w:val="00DA781C"/>
    <w:rsid w:val="00DB1589"/>
    <w:rsid w:val="00DD4BAE"/>
    <w:rsid w:val="00DF0FF4"/>
    <w:rsid w:val="00E0024D"/>
    <w:rsid w:val="00E054B6"/>
    <w:rsid w:val="00E207AD"/>
    <w:rsid w:val="00E218F7"/>
    <w:rsid w:val="00E21F7C"/>
    <w:rsid w:val="00E316FE"/>
    <w:rsid w:val="00E81C09"/>
    <w:rsid w:val="00EA7DAB"/>
    <w:rsid w:val="00EB25CA"/>
    <w:rsid w:val="00EB2B7D"/>
    <w:rsid w:val="00EB47D5"/>
    <w:rsid w:val="00EC0B06"/>
    <w:rsid w:val="00ED4193"/>
    <w:rsid w:val="00EE0453"/>
    <w:rsid w:val="00EE0CF0"/>
    <w:rsid w:val="00EE42D5"/>
    <w:rsid w:val="00F11961"/>
    <w:rsid w:val="00F1227B"/>
    <w:rsid w:val="00F344A4"/>
    <w:rsid w:val="00F40FC6"/>
    <w:rsid w:val="00F5303D"/>
    <w:rsid w:val="00F7065A"/>
    <w:rsid w:val="00F94F24"/>
    <w:rsid w:val="00FA0271"/>
    <w:rsid w:val="00FD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2F52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D2"/>
  </w:style>
  <w:style w:type="paragraph" w:styleId="1">
    <w:name w:val="heading 1"/>
    <w:basedOn w:val="a"/>
    <w:next w:val="a"/>
    <w:link w:val="10"/>
    <w:qFormat/>
    <w:rsid w:val="00507DE5"/>
    <w:pPr>
      <w:keepNext/>
      <w:spacing w:after="0" w:line="240" w:lineRule="auto"/>
      <w:ind w:left="8641" w:hanging="864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065A"/>
    <w:pPr>
      <w:keepNext/>
      <w:framePr w:w="4494" w:h="4325" w:wrap="auto" w:hAnchor="margin" w:x="1" w:y="1"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F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rsid w:val="00474FA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pacing w:val="40"/>
      <w:sz w:val="4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7065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4">
    <w:name w:val="Текст акта"/>
    <w:qFormat/>
    <w:rsid w:val="00CE6EF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A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E38"/>
  </w:style>
  <w:style w:type="paragraph" w:styleId="a7">
    <w:name w:val="footer"/>
    <w:basedOn w:val="a"/>
    <w:link w:val="a8"/>
    <w:uiPriority w:val="99"/>
    <w:unhideWhenUsed/>
    <w:rsid w:val="00DA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E38"/>
  </w:style>
  <w:style w:type="paragraph" w:customStyle="1" w:styleId="a9">
    <w:name w:val="Îáû÷íûé"/>
    <w:rsid w:val="00314A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semiHidden/>
    <w:rsid w:val="00601DB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01D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151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07D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4A395F"/>
    <w:pPr>
      <w:ind w:left="720"/>
      <w:contextualSpacing/>
    </w:pPr>
  </w:style>
  <w:style w:type="paragraph" w:styleId="ad">
    <w:name w:val="Body Text"/>
    <w:basedOn w:val="a"/>
    <w:link w:val="ae"/>
    <w:unhideWhenUsed/>
    <w:rsid w:val="00E316F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316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316F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6F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6F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6F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6FE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74F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474FAA"/>
    <w:rPr>
      <w:rFonts w:ascii="Times New Roman" w:eastAsia="Times New Roman" w:hAnsi="Times New Roman" w:cs="Times New Roman"/>
      <w:b/>
      <w:bCs/>
      <w:spacing w:val="40"/>
      <w:sz w:val="42"/>
      <w:szCs w:val="24"/>
      <w:lang w:eastAsia="ru-RU"/>
    </w:rPr>
  </w:style>
  <w:style w:type="character" w:customStyle="1" w:styleId="23">
    <w:name w:val="Основной текст (2)_"/>
    <w:link w:val="24"/>
    <w:uiPriority w:val="99"/>
    <w:locked/>
    <w:rsid w:val="00996F1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4">
    <w:name w:val="Колонтитул_"/>
    <w:link w:val="11"/>
    <w:uiPriority w:val="99"/>
    <w:locked/>
    <w:rsid w:val="00996F1A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96F1A"/>
    <w:pPr>
      <w:widowControl w:val="0"/>
      <w:shd w:val="clear" w:color="auto" w:fill="FFFFFF"/>
      <w:spacing w:after="300" w:line="326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Колонтитул1"/>
    <w:basedOn w:val="a"/>
    <w:link w:val="af4"/>
    <w:uiPriority w:val="99"/>
    <w:rsid w:val="00996F1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30"/>
      <w:szCs w:val="30"/>
    </w:rPr>
  </w:style>
  <w:style w:type="character" w:customStyle="1" w:styleId="25">
    <w:name w:val="Основной текст (2)5"/>
    <w:uiPriority w:val="99"/>
    <w:rsid w:val="00996F1A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D2"/>
  </w:style>
  <w:style w:type="paragraph" w:styleId="1">
    <w:name w:val="heading 1"/>
    <w:basedOn w:val="a"/>
    <w:next w:val="a"/>
    <w:link w:val="10"/>
    <w:qFormat/>
    <w:rsid w:val="00507DE5"/>
    <w:pPr>
      <w:keepNext/>
      <w:spacing w:after="0" w:line="240" w:lineRule="auto"/>
      <w:ind w:left="8641" w:hanging="864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065A"/>
    <w:pPr>
      <w:keepNext/>
      <w:framePr w:w="4494" w:h="4325" w:wrap="auto" w:hAnchor="margin" w:x="1" w:y="1"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F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rsid w:val="00474FA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pacing w:val="40"/>
      <w:sz w:val="4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7065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4">
    <w:name w:val="Текст акта"/>
    <w:qFormat/>
    <w:rsid w:val="00CE6EF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A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E38"/>
  </w:style>
  <w:style w:type="paragraph" w:styleId="a7">
    <w:name w:val="footer"/>
    <w:basedOn w:val="a"/>
    <w:link w:val="a8"/>
    <w:uiPriority w:val="99"/>
    <w:unhideWhenUsed/>
    <w:rsid w:val="00DA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E38"/>
  </w:style>
  <w:style w:type="paragraph" w:customStyle="1" w:styleId="a9">
    <w:name w:val="Îáû÷íûé"/>
    <w:rsid w:val="00314A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semiHidden/>
    <w:rsid w:val="00601DB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01D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151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07D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4A395F"/>
    <w:pPr>
      <w:ind w:left="720"/>
      <w:contextualSpacing/>
    </w:pPr>
  </w:style>
  <w:style w:type="paragraph" w:styleId="ad">
    <w:name w:val="Body Text"/>
    <w:basedOn w:val="a"/>
    <w:link w:val="ae"/>
    <w:unhideWhenUsed/>
    <w:rsid w:val="00E316F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316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316F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6F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6F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6F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6FE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74F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474FAA"/>
    <w:rPr>
      <w:rFonts w:ascii="Times New Roman" w:eastAsia="Times New Roman" w:hAnsi="Times New Roman" w:cs="Times New Roman"/>
      <w:b/>
      <w:bCs/>
      <w:spacing w:val="40"/>
      <w:sz w:val="42"/>
      <w:szCs w:val="24"/>
      <w:lang w:eastAsia="ru-RU"/>
    </w:rPr>
  </w:style>
  <w:style w:type="character" w:customStyle="1" w:styleId="23">
    <w:name w:val="Основной текст (2)_"/>
    <w:link w:val="24"/>
    <w:uiPriority w:val="99"/>
    <w:locked/>
    <w:rsid w:val="00996F1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4">
    <w:name w:val="Колонтитул_"/>
    <w:link w:val="11"/>
    <w:uiPriority w:val="99"/>
    <w:locked/>
    <w:rsid w:val="00996F1A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96F1A"/>
    <w:pPr>
      <w:widowControl w:val="0"/>
      <w:shd w:val="clear" w:color="auto" w:fill="FFFFFF"/>
      <w:spacing w:after="300" w:line="326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Колонтитул1"/>
    <w:basedOn w:val="a"/>
    <w:link w:val="af4"/>
    <w:uiPriority w:val="99"/>
    <w:rsid w:val="00996F1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30"/>
      <w:szCs w:val="30"/>
    </w:rPr>
  </w:style>
  <w:style w:type="character" w:customStyle="1" w:styleId="25">
    <w:name w:val="Основной текст (2)5"/>
    <w:uiPriority w:val="99"/>
    <w:rsid w:val="00996F1A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306CE-0350-40F8-B79B-7525F1C7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 Margarita</dc:creator>
  <cp:lastModifiedBy>Гилева Ольга Владимировна</cp:lastModifiedBy>
  <cp:revision>2</cp:revision>
  <cp:lastPrinted>2022-09-30T06:04:00Z</cp:lastPrinted>
  <dcterms:created xsi:type="dcterms:W3CDTF">2022-09-30T06:05:00Z</dcterms:created>
  <dcterms:modified xsi:type="dcterms:W3CDTF">2022-09-30T06:05:00Z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UDPrintOnBlank">
    <vt:bool>true</vt:bool>
  </property>
  <property fmtid="{D5CDD505-2E9C-101B-9397-08002B2CF9AE}" pid="3" name="ISPROJECT">
    <vt:lpwstr>true</vt:lpwstr>
  </property>
</Properties>
</file>